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AE34" w14:textId="320E0AC3" w:rsidR="00F040DB" w:rsidRDefault="00CE26E7">
      <w:r>
        <w:t>ABSTRAK</w:t>
      </w:r>
    </w:p>
    <w:p w14:paraId="5FBF9ECC" w14:textId="147F9090" w:rsidR="00CE26E7" w:rsidRDefault="00CE26E7">
      <w:r>
        <w:t xml:space="preserve">JUDUL: </w:t>
      </w:r>
    </w:p>
    <w:p w14:paraId="4F50AC52" w14:textId="77777777" w:rsidR="00CE26E7" w:rsidRPr="00CE26E7" w:rsidRDefault="00CE26E7" w:rsidP="00CE26E7">
      <w:pPr>
        <w:pStyle w:val="ListParagraph"/>
        <w:numPr>
          <w:ilvl w:val="0"/>
          <w:numId w:val="1"/>
        </w:numPr>
        <w:rPr>
          <w:rStyle w:val="tlid-translation"/>
        </w:rPr>
      </w:pPr>
      <w:r>
        <w:rPr>
          <w:rStyle w:val="tlid-translation"/>
          <w:lang w:val="id-ID"/>
        </w:rPr>
        <w:t xml:space="preserve">Ukuran Huruf 18pt, </w:t>
      </w:r>
    </w:p>
    <w:p w14:paraId="57391BC1" w14:textId="77777777" w:rsidR="00CE26E7" w:rsidRPr="00CE26E7" w:rsidRDefault="00CE26E7" w:rsidP="00CE26E7">
      <w:pPr>
        <w:pStyle w:val="ListParagraph"/>
        <w:numPr>
          <w:ilvl w:val="0"/>
          <w:numId w:val="1"/>
        </w:numPr>
        <w:rPr>
          <w:rStyle w:val="tlid-translation"/>
        </w:rPr>
      </w:pPr>
      <w:r>
        <w:rPr>
          <w:rStyle w:val="tlid-translation"/>
          <w:lang w:val="id-ID"/>
        </w:rPr>
        <w:t xml:space="preserve">Times New Roman, </w:t>
      </w:r>
    </w:p>
    <w:p w14:paraId="79102767" w14:textId="7373F14A" w:rsidR="00CE26E7" w:rsidRPr="00CE26E7" w:rsidRDefault="00CE26E7" w:rsidP="00CE26E7">
      <w:pPr>
        <w:pStyle w:val="ListParagraph"/>
        <w:numPr>
          <w:ilvl w:val="0"/>
          <w:numId w:val="1"/>
        </w:numPr>
        <w:rPr>
          <w:rStyle w:val="tlid-translation"/>
        </w:rPr>
      </w:pPr>
      <w:r>
        <w:rPr>
          <w:rStyle w:val="tlid-translation"/>
          <w:lang w:val="id-ID"/>
        </w:rPr>
        <w:t>Kapitalisasi Setiap Kata</w:t>
      </w:r>
    </w:p>
    <w:p w14:paraId="41FC964C" w14:textId="7BBB14E1" w:rsidR="00CE26E7" w:rsidRDefault="00CE26E7" w:rsidP="00CE26E7"/>
    <w:p w14:paraId="531CFA84" w14:textId="277017C5" w:rsidR="00CE26E7" w:rsidRDefault="00CE26E7" w:rsidP="00CE26E7">
      <w:r>
        <w:t>ISI:</w:t>
      </w:r>
    </w:p>
    <w:p w14:paraId="0D876025" w14:textId="77777777" w:rsidR="00CE26E7" w:rsidRPr="00CE26E7" w:rsidRDefault="00CE26E7" w:rsidP="00CE26E7">
      <w:pPr>
        <w:pStyle w:val="ListParagraph"/>
        <w:numPr>
          <w:ilvl w:val="0"/>
          <w:numId w:val="2"/>
        </w:numPr>
        <w:rPr>
          <w:rStyle w:val="tlid-translation"/>
        </w:rPr>
      </w:pPr>
      <w:proofErr w:type="spellStart"/>
      <w:r w:rsidRPr="00CE26E7">
        <w:rPr>
          <w:rStyle w:val="tlid-translation"/>
          <w:lang w:val="en-US"/>
        </w:rPr>
        <w:t>Ukuran</w:t>
      </w:r>
      <w:proofErr w:type="spellEnd"/>
      <w:r w:rsidRPr="00CE26E7">
        <w:rPr>
          <w:rStyle w:val="tlid-translation"/>
          <w:lang w:val="en-US"/>
        </w:rPr>
        <w:t xml:space="preserve"> </w:t>
      </w:r>
      <w:proofErr w:type="spellStart"/>
      <w:r w:rsidRPr="00CE26E7">
        <w:rPr>
          <w:rStyle w:val="tlid-translation"/>
          <w:lang w:val="en-US"/>
        </w:rPr>
        <w:t>Huruf</w:t>
      </w:r>
      <w:proofErr w:type="spellEnd"/>
      <w:r w:rsidRPr="00CE26E7">
        <w:rPr>
          <w:rStyle w:val="tlid-translation"/>
          <w:lang w:val="id-ID"/>
        </w:rPr>
        <w:t xml:space="preserve"> 10 pt</w:t>
      </w:r>
    </w:p>
    <w:p w14:paraId="49275694" w14:textId="77777777" w:rsidR="00CE26E7" w:rsidRPr="00CE26E7" w:rsidRDefault="00CE26E7" w:rsidP="00CE26E7">
      <w:pPr>
        <w:pStyle w:val="ListParagraph"/>
        <w:numPr>
          <w:ilvl w:val="0"/>
          <w:numId w:val="2"/>
        </w:numPr>
        <w:rPr>
          <w:rStyle w:val="tlid-translation"/>
        </w:rPr>
      </w:pPr>
      <w:r w:rsidRPr="00CE26E7">
        <w:rPr>
          <w:rStyle w:val="tlid-translation"/>
          <w:lang w:val="id-ID"/>
        </w:rPr>
        <w:t xml:space="preserve">Times New Roman </w:t>
      </w:r>
    </w:p>
    <w:p w14:paraId="5333E6F2" w14:textId="77777777" w:rsidR="00CE26E7" w:rsidRPr="00CE26E7" w:rsidRDefault="00CE26E7" w:rsidP="00CE26E7">
      <w:pPr>
        <w:pStyle w:val="ListParagraph"/>
        <w:numPr>
          <w:ilvl w:val="0"/>
          <w:numId w:val="2"/>
        </w:numPr>
        <w:rPr>
          <w:rStyle w:val="tlid-translation"/>
        </w:rPr>
      </w:pPr>
      <w:proofErr w:type="spellStart"/>
      <w:r>
        <w:rPr>
          <w:rStyle w:val="tlid-translation"/>
          <w:lang w:val="en-US"/>
        </w:rPr>
        <w:t>Huruf</w:t>
      </w:r>
      <w:proofErr w:type="spellEnd"/>
      <w:r>
        <w:rPr>
          <w:rStyle w:val="tlid-translation"/>
          <w:lang w:val="en-US"/>
        </w:rPr>
        <w:t xml:space="preserve"> </w:t>
      </w:r>
      <w:r w:rsidRPr="00CE26E7">
        <w:rPr>
          <w:rStyle w:val="tlid-translation"/>
          <w:lang w:val="id-ID"/>
        </w:rPr>
        <w:t>miring</w:t>
      </w:r>
    </w:p>
    <w:p w14:paraId="759FA835" w14:textId="77777777" w:rsidR="00CE26E7" w:rsidRPr="00CE26E7" w:rsidRDefault="00CE26E7" w:rsidP="00CE26E7">
      <w:pPr>
        <w:pStyle w:val="ListParagraph"/>
        <w:numPr>
          <w:ilvl w:val="0"/>
          <w:numId w:val="2"/>
        </w:numPr>
        <w:rPr>
          <w:rStyle w:val="tlid-translation"/>
        </w:rPr>
      </w:pPr>
      <w:r w:rsidRPr="00CE26E7">
        <w:rPr>
          <w:rStyle w:val="tlid-translation"/>
          <w:lang w:val="id-ID"/>
        </w:rPr>
        <w:t xml:space="preserve">satu spasi untuk heading berikutnya. </w:t>
      </w:r>
    </w:p>
    <w:p w14:paraId="1ABF41C2" w14:textId="364A7AC8" w:rsidR="00CE26E7" w:rsidRPr="00CE26E7" w:rsidRDefault="00CE26E7" w:rsidP="00CE26E7">
      <w:pPr>
        <w:pStyle w:val="ListParagraph"/>
        <w:numPr>
          <w:ilvl w:val="0"/>
          <w:numId w:val="2"/>
        </w:numPr>
        <w:rPr>
          <w:rStyle w:val="tlid-translation"/>
        </w:rPr>
      </w:pPr>
      <w:r>
        <w:rPr>
          <w:rStyle w:val="tlid-translation"/>
          <w:lang w:val="en-US"/>
        </w:rPr>
        <w:t xml:space="preserve">Sisi </w:t>
      </w:r>
      <w:r w:rsidRPr="00CE26E7">
        <w:rPr>
          <w:rStyle w:val="tlid-translation"/>
          <w:lang w:val="id-ID"/>
        </w:rPr>
        <w:t xml:space="preserve">kiri adalah 2 cm dan </w:t>
      </w:r>
      <w:proofErr w:type="spellStart"/>
      <w:r>
        <w:rPr>
          <w:rStyle w:val="tlid-translation"/>
          <w:lang w:val="en-US"/>
        </w:rPr>
        <w:t>sisi</w:t>
      </w:r>
      <w:proofErr w:type="spellEnd"/>
      <w:r w:rsidRPr="00CE26E7">
        <w:rPr>
          <w:rStyle w:val="tlid-translation"/>
          <w:lang w:val="id-ID"/>
        </w:rPr>
        <w:t xml:space="preserve"> kanan adalah 0 cm. </w:t>
      </w:r>
    </w:p>
    <w:p w14:paraId="3ECE3226" w14:textId="77777777" w:rsidR="00CE26E7" w:rsidRPr="00CE26E7" w:rsidRDefault="00CE26E7" w:rsidP="00CE26E7">
      <w:pPr>
        <w:pStyle w:val="ListParagraph"/>
        <w:numPr>
          <w:ilvl w:val="0"/>
          <w:numId w:val="2"/>
        </w:numPr>
        <w:rPr>
          <w:rStyle w:val="tlid-translation"/>
        </w:rPr>
      </w:pPr>
      <w:r>
        <w:rPr>
          <w:rStyle w:val="tlid-translation"/>
          <w:lang w:val="en-US"/>
        </w:rPr>
        <w:t>A</w:t>
      </w:r>
      <w:r w:rsidRPr="00CE26E7">
        <w:rPr>
          <w:rStyle w:val="tlid-translation"/>
          <w:lang w:val="id-ID"/>
        </w:rPr>
        <w:t xml:space="preserve">bstrak dalam bahasa Indonesia dengan panjang maksimal 200 kata. </w:t>
      </w:r>
    </w:p>
    <w:p w14:paraId="124C99BD" w14:textId="78F32DB7" w:rsidR="00CE26E7" w:rsidRPr="00CE26E7" w:rsidRDefault="00CE26E7" w:rsidP="00CE26E7">
      <w:pPr>
        <w:pStyle w:val="ListParagraph"/>
        <w:numPr>
          <w:ilvl w:val="0"/>
          <w:numId w:val="2"/>
        </w:numPr>
        <w:rPr>
          <w:rStyle w:val="tlid-translation"/>
        </w:rPr>
      </w:pPr>
      <w:r w:rsidRPr="00CE26E7">
        <w:rPr>
          <w:rStyle w:val="tlid-translation"/>
          <w:lang w:val="id-ID"/>
        </w:rPr>
        <w:t>Jika abstrak tidak dapat ditulis dalam bahasa Indonesia, kami (tim redaksi) akan menerjemahkan abstrak  ke dalam bahasa Indonesia</w:t>
      </w:r>
    </w:p>
    <w:p w14:paraId="242DB8CC" w14:textId="6622DB3F" w:rsidR="00CE26E7" w:rsidRDefault="006D01DF" w:rsidP="00CE26E7">
      <w:r>
        <w:t xml:space="preserve">1 </w:t>
      </w:r>
      <w:r w:rsidR="001B3F4B">
        <w:t>PENDAHULUAN</w:t>
      </w:r>
    </w:p>
    <w:p w14:paraId="77957C7F" w14:textId="77777777" w:rsidR="001B3F4B" w:rsidRPr="001B3F4B" w:rsidRDefault="001B3F4B" w:rsidP="001B3F4B">
      <w:pPr>
        <w:pStyle w:val="ListParagraph"/>
        <w:numPr>
          <w:ilvl w:val="0"/>
          <w:numId w:val="3"/>
        </w:numPr>
        <w:rPr>
          <w:rStyle w:val="tlid-translation"/>
        </w:rPr>
      </w:pPr>
      <w:r w:rsidRPr="001B3F4B">
        <w:rPr>
          <w:rStyle w:val="tlid-translation"/>
          <w:lang w:val="en-US"/>
        </w:rPr>
        <w:t>T</w:t>
      </w:r>
      <w:r w:rsidRPr="001B3F4B">
        <w:rPr>
          <w:rStyle w:val="tlid-translation"/>
          <w:lang w:val="id-ID"/>
        </w:rPr>
        <w:t xml:space="preserve">imes New Roman </w:t>
      </w:r>
    </w:p>
    <w:p w14:paraId="3750E5C5" w14:textId="77777777" w:rsidR="001B3F4B" w:rsidRPr="001B3F4B" w:rsidRDefault="001B3F4B" w:rsidP="001B3F4B">
      <w:pPr>
        <w:pStyle w:val="ListParagraph"/>
        <w:numPr>
          <w:ilvl w:val="0"/>
          <w:numId w:val="3"/>
        </w:numPr>
        <w:rPr>
          <w:rStyle w:val="tlid-translation"/>
        </w:rPr>
      </w:pPr>
      <w:r w:rsidRPr="001B3F4B">
        <w:rPr>
          <w:rStyle w:val="tlid-translation"/>
          <w:lang w:val="id-ID"/>
        </w:rPr>
        <w:t xml:space="preserve">ukuran 11 pt </w:t>
      </w:r>
    </w:p>
    <w:p w14:paraId="022BA192" w14:textId="77777777" w:rsidR="001B3F4B" w:rsidRPr="001B3F4B" w:rsidRDefault="001B3F4B" w:rsidP="001B3F4B">
      <w:pPr>
        <w:pStyle w:val="ListParagraph"/>
        <w:numPr>
          <w:ilvl w:val="0"/>
          <w:numId w:val="3"/>
        </w:numPr>
        <w:rPr>
          <w:rStyle w:val="tlid-translation"/>
        </w:rPr>
      </w:pPr>
      <w:r w:rsidRPr="001B3F4B">
        <w:rPr>
          <w:rStyle w:val="tlid-translation"/>
          <w:lang w:val="id-ID"/>
        </w:rPr>
        <w:t>spasi antar baris 1,5 (satu setengah),</w:t>
      </w:r>
    </w:p>
    <w:p w14:paraId="2D0E8A9E" w14:textId="77777777" w:rsidR="001B3F4B" w:rsidRPr="001B3F4B" w:rsidRDefault="001B3F4B" w:rsidP="001B3F4B">
      <w:pPr>
        <w:pStyle w:val="ListParagraph"/>
        <w:numPr>
          <w:ilvl w:val="0"/>
          <w:numId w:val="3"/>
        </w:numPr>
        <w:rPr>
          <w:rStyle w:val="tlid-translation"/>
        </w:rPr>
      </w:pPr>
      <w:r w:rsidRPr="001B3F4B">
        <w:rPr>
          <w:rStyle w:val="tlid-translation"/>
          <w:lang w:val="id-ID"/>
        </w:rPr>
        <w:t xml:space="preserve">spasi antar paragraf 12 pt, </w:t>
      </w:r>
    </w:p>
    <w:p w14:paraId="6F67D7ED" w14:textId="77777777" w:rsidR="001B3F4B" w:rsidRPr="001B3F4B" w:rsidRDefault="001B3F4B" w:rsidP="001B3F4B">
      <w:pPr>
        <w:pStyle w:val="ListParagraph"/>
        <w:numPr>
          <w:ilvl w:val="0"/>
          <w:numId w:val="3"/>
        </w:numPr>
        <w:rPr>
          <w:rStyle w:val="tlid-translation"/>
        </w:rPr>
      </w:pPr>
      <w:r w:rsidRPr="001B3F4B">
        <w:rPr>
          <w:rStyle w:val="tlid-translation"/>
          <w:lang w:val="id-ID"/>
        </w:rPr>
        <w:t xml:space="preserve">spasi 24 pt untuk heading selanjutnya, </w:t>
      </w:r>
    </w:p>
    <w:p w14:paraId="781BC27B" w14:textId="77777777" w:rsidR="001B3F4B" w:rsidRPr="001B3F4B" w:rsidRDefault="001B3F4B" w:rsidP="001B3F4B">
      <w:pPr>
        <w:pStyle w:val="ListParagraph"/>
        <w:numPr>
          <w:ilvl w:val="0"/>
          <w:numId w:val="3"/>
        </w:numPr>
        <w:rPr>
          <w:rStyle w:val="tlid-translation"/>
        </w:rPr>
      </w:pPr>
      <w:r w:rsidRPr="001B3F4B">
        <w:rPr>
          <w:rStyle w:val="tlid-translation"/>
          <w:lang w:val="id-ID"/>
        </w:rPr>
        <w:t xml:space="preserve">kertas A4 (210 mm x). 297 mm) </w:t>
      </w:r>
    </w:p>
    <w:p w14:paraId="29FBBDE6" w14:textId="77777777" w:rsidR="001B3F4B" w:rsidRPr="001B3F4B" w:rsidRDefault="001B3F4B" w:rsidP="001B3F4B">
      <w:pPr>
        <w:pStyle w:val="ListParagraph"/>
        <w:numPr>
          <w:ilvl w:val="0"/>
          <w:numId w:val="3"/>
        </w:numPr>
        <w:rPr>
          <w:rStyle w:val="tlid-translation"/>
        </w:rPr>
      </w:pPr>
      <w:r w:rsidRPr="001B3F4B">
        <w:rPr>
          <w:rStyle w:val="tlid-translation"/>
          <w:lang w:val="id-ID"/>
        </w:rPr>
        <w:t xml:space="preserve">margin atas 1,75 cm, </w:t>
      </w:r>
    </w:p>
    <w:p w14:paraId="55ADE46C" w14:textId="77777777" w:rsidR="001B3F4B" w:rsidRPr="001B3F4B" w:rsidRDefault="001B3F4B" w:rsidP="001B3F4B">
      <w:pPr>
        <w:pStyle w:val="ListParagraph"/>
        <w:numPr>
          <w:ilvl w:val="0"/>
          <w:numId w:val="3"/>
        </w:numPr>
        <w:rPr>
          <w:rStyle w:val="tlid-translation"/>
        </w:rPr>
      </w:pPr>
      <w:r w:rsidRPr="001B3F4B">
        <w:rPr>
          <w:rStyle w:val="tlid-translation"/>
          <w:lang w:val="id-ID"/>
        </w:rPr>
        <w:t xml:space="preserve">margin bawah 1,55 cm, </w:t>
      </w:r>
    </w:p>
    <w:p w14:paraId="15DC434C" w14:textId="77777777" w:rsidR="00A77B0D" w:rsidRPr="00A77B0D" w:rsidRDefault="001B3F4B" w:rsidP="001B3F4B">
      <w:pPr>
        <w:pStyle w:val="ListParagraph"/>
        <w:numPr>
          <w:ilvl w:val="0"/>
          <w:numId w:val="3"/>
        </w:numPr>
        <w:rPr>
          <w:rStyle w:val="tlid-translation"/>
        </w:rPr>
      </w:pPr>
      <w:r w:rsidRPr="001B3F4B">
        <w:rPr>
          <w:rStyle w:val="tlid-translation"/>
          <w:lang w:val="id-ID"/>
        </w:rPr>
        <w:t>kiri dan kanan 3 dan 3 cm.</w:t>
      </w:r>
      <w:r w:rsidR="00A77B0D">
        <w:rPr>
          <w:rStyle w:val="tlid-translation"/>
          <w:lang w:val="en-US"/>
        </w:rPr>
        <w:t xml:space="preserve"> </w:t>
      </w:r>
    </w:p>
    <w:p w14:paraId="3A426A77" w14:textId="77777777" w:rsidR="00A77B0D" w:rsidRPr="00A77B0D" w:rsidRDefault="00A77B0D" w:rsidP="001B3F4B">
      <w:pPr>
        <w:pStyle w:val="ListParagraph"/>
        <w:numPr>
          <w:ilvl w:val="0"/>
          <w:numId w:val="3"/>
        </w:numPr>
        <w:rPr>
          <w:rStyle w:val="tlid-translation"/>
        </w:rPr>
      </w:pPr>
      <w:r>
        <w:rPr>
          <w:rStyle w:val="tlid-translation"/>
          <w:lang w:val="en-US"/>
        </w:rPr>
        <w:t>G</w:t>
      </w:r>
      <w:r>
        <w:rPr>
          <w:rStyle w:val="tlid-translation"/>
          <w:lang w:val="id-ID"/>
        </w:rPr>
        <w:t xml:space="preserve">rafik dan tabel </w:t>
      </w:r>
      <w:proofErr w:type="spellStart"/>
      <w:r>
        <w:rPr>
          <w:rStyle w:val="tlid-translation"/>
          <w:lang w:val="en-US"/>
        </w:rPr>
        <w:t>sebanyak</w:t>
      </w:r>
      <w:proofErr w:type="spellEnd"/>
      <w:r>
        <w:rPr>
          <w:rStyle w:val="tlid-translation"/>
          <w:lang w:val="en-US"/>
        </w:rPr>
        <w:t xml:space="preserve"> </w:t>
      </w:r>
      <w:r>
        <w:rPr>
          <w:rStyle w:val="tlid-translation"/>
          <w:lang w:val="id-ID"/>
        </w:rPr>
        <w:t xml:space="preserve">4 sampai 10 halaman. </w:t>
      </w:r>
    </w:p>
    <w:p w14:paraId="12B3155F" w14:textId="77777777" w:rsidR="00A77B0D" w:rsidRPr="00A77B0D" w:rsidRDefault="00A77B0D" w:rsidP="001B3F4B">
      <w:pPr>
        <w:pStyle w:val="ListParagraph"/>
        <w:numPr>
          <w:ilvl w:val="0"/>
          <w:numId w:val="3"/>
        </w:numPr>
        <w:rPr>
          <w:rStyle w:val="tlid-translation"/>
        </w:rPr>
      </w:pPr>
      <w:r>
        <w:rPr>
          <w:rStyle w:val="tlid-translation"/>
          <w:lang w:val="id-ID"/>
        </w:rPr>
        <w:t xml:space="preserve">Naskahnya dalam bahasa Inggris. </w:t>
      </w:r>
    </w:p>
    <w:p w14:paraId="02FC9250" w14:textId="77777777" w:rsidR="00A77B0D" w:rsidRPr="00A77B0D" w:rsidRDefault="00A77B0D" w:rsidP="001B3F4B">
      <w:pPr>
        <w:pStyle w:val="ListParagraph"/>
        <w:numPr>
          <w:ilvl w:val="0"/>
          <w:numId w:val="3"/>
        </w:numPr>
        <w:rPr>
          <w:rStyle w:val="tlid-translation"/>
        </w:rPr>
      </w:pPr>
      <w:r>
        <w:rPr>
          <w:rStyle w:val="tlid-translation"/>
          <w:lang w:val="id-ID"/>
        </w:rPr>
        <w:t xml:space="preserve">Tata bahasa Inggris Standar harus diperhatikan. </w:t>
      </w:r>
    </w:p>
    <w:p w14:paraId="58E52DBD" w14:textId="77777777" w:rsidR="00A77B0D" w:rsidRPr="00A77B0D" w:rsidRDefault="00A77B0D" w:rsidP="001B3F4B">
      <w:pPr>
        <w:pStyle w:val="ListParagraph"/>
        <w:numPr>
          <w:ilvl w:val="0"/>
          <w:numId w:val="3"/>
        </w:numPr>
        <w:rPr>
          <w:rStyle w:val="tlid-translation"/>
        </w:rPr>
      </w:pPr>
      <w:r>
        <w:rPr>
          <w:rStyle w:val="tlid-translation"/>
          <w:lang w:val="id-ID"/>
        </w:rPr>
        <w:t xml:space="preserve">Judul artikel harus singkat dan informatif dan tidak melebihi 12 kata. </w:t>
      </w:r>
    </w:p>
    <w:p w14:paraId="3825BAA8" w14:textId="6B18A3D8" w:rsidR="001B3F4B" w:rsidRPr="00A77B0D" w:rsidRDefault="00A77B0D" w:rsidP="001B3F4B">
      <w:pPr>
        <w:pStyle w:val="ListParagraph"/>
        <w:numPr>
          <w:ilvl w:val="0"/>
          <w:numId w:val="3"/>
        </w:numPr>
        <w:rPr>
          <w:rStyle w:val="tlid-translation"/>
        </w:rPr>
      </w:pPr>
      <w:r>
        <w:rPr>
          <w:rStyle w:val="tlid-translation"/>
          <w:lang w:val="id-ID"/>
        </w:rPr>
        <w:t>Kata kunci ditulis setelah abstrak, dimana naskah terdiri dari dua bagian abstrak, yang disampaikan dalam bahasa Inggris dan bahasa Indonesia.</w:t>
      </w:r>
    </w:p>
    <w:p w14:paraId="386205B9" w14:textId="77777777" w:rsidR="00A77B0D" w:rsidRPr="00A77B0D" w:rsidRDefault="00A77B0D" w:rsidP="001B3F4B">
      <w:pPr>
        <w:pStyle w:val="ListParagraph"/>
        <w:numPr>
          <w:ilvl w:val="0"/>
          <w:numId w:val="3"/>
        </w:numPr>
        <w:rPr>
          <w:rStyle w:val="tlid-translation"/>
        </w:rPr>
      </w:pPr>
      <w:r>
        <w:rPr>
          <w:rStyle w:val="tlid-translation"/>
          <w:lang w:val="id-ID"/>
        </w:rPr>
        <w:t xml:space="preserve">Judul bagian menggunakan 12 pt, </w:t>
      </w:r>
    </w:p>
    <w:p w14:paraId="7768029A" w14:textId="77777777" w:rsidR="00A77B0D" w:rsidRPr="00A77B0D" w:rsidRDefault="00A77B0D" w:rsidP="001B3F4B">
      <w:pPr>
        <w:pStyle w:val="ListParagraph"/>
        <w:numPr>
          <w:ilvl w:val="0"/>
          <w:numId w:val="3"/>
        </w:numPr>
        <w:rPr>
          <w:rStyle w:val="tlid-translation"/>
        </w:rPr>
      </w:pPr>
      <w:r>
        <w:rPr>
          <w:rStyle w:val="tlid-translation"/>
          <w:lang w:val="id-ID"/>
        </w:rPr>
        <w:t xml:space="preserve">tebal,  </w:t>
      </w:r>
    </w:p>
    <w:p w14:paraId="5A3AFA46" w14:textId="77777777" w:rsidR="00A77B0D" w:rsidRPr="00A77B0D" w:rsidRDefault="00A77B0D" w:rsidP="001B3F4B">
      <w:pPr>
        <w:pStyle w:val="ListParagraph"/>
        <w:numPr>
          <w:ilvl w:val="0"/>
          <w:numId w:val="3"/>
        </w:numPr>
        <w:rPr>
          <w:rStyle w:val="tlid-translation"/>
        </w:rPr>
      </w:pPr>
      <w:r>
        <w:rPr>
          <w:rStyle w:val="tlid-translation"/>
          <w:lang w:val="id-ID"/>
        </w:rPr>
        <w:t xml:space="preserve">kapitalisasi judul dengan spasi 6 pt pada teks isi. </w:t>
      </w:r>
    </w:p>
    <w:p w14:paraId="1120BB2D" w14:textId="77777777" w:rsidR="00A77B0D" w:rsidRPr="00A77B0D" w:rsidRDefault="00A77B0D" w:rsidP="001B3F4B">
      <w:pPr>
        <w:pStyle w:val="ListParagraph"/>
        <w:numPr>
          <w:ilvl w:val="0"/>
          <w:numId w:val="3"/>
        </w:numPr>
        <w:rPr>
          <w:rStyle w:val="tlid-translation"/>
        </w:rPr>
      </w:pPr>
      <w:r>
        <w:rPr>
          <w:rStyle w:val="tlid-translation"/>
          <w:lang w:val="id-ID"/>
        </w:rPr>
        <w:t>Huruf pertama dari judul bagian dikapitalisasi dan judul diberi nomor dengan angka Arab.</w:t>
      </w:r>
    </w:p>
    <w:p w14:paraId="76A1A65D" w14:textId="77777777" w:rsidR="00A77B0D" w:rsidRPr="00A77B0D" w:rsidRDefault="00A77B0D" w:rsidP="001B3F4B">
      <w:pPr>
        <w:pStyle w:val="ListParagraph"/>
        <w:numPr>
          <w:ilvl w:val="0"/>
          <w:numId w:val="3"/>
        </w:numPr>
        <w:rPr>
          <w:rStyle w:val="tlid-translation"/>
        </w:rPr>
      </w:pPr>
      <w:r>
        <w:rPr>
          <w:rStyle w:val="tlid-translation"/>
          <w:lang w:val="id-ID"/>
        </w:rPr>
        <w:t xml:space="preserve">Organisasi naskah meliputi Pendahuluan, Metode, Hasil dan Analisis, Kesimpulan dan Referensi. </w:t>
      </w:r>
    </w:p>
    <w:p w14:paraId="484E177C" w14:textId="63E04717" w:rsidR="00A77B0D" w:rsidRPr="00A77B0D" w:rsidRDefault="000D4E81" w:rsidP="001B3F4B">
      <w:pPr>
        <w:pStyle w:val="ListParagraph"/>
        <w:numPr>
          <w:ilvl w:val="0"/>
          <w:numId w:val="3"/>
        </w:numPr>
        <w:rPr>
          <w:rStyle w:val="tlid-translation"/>
        </w:rPr>
      </w:pPr>
      <w:r>
        <w:rPr>
          <w:rStyle w:val="tlid-translation"/>
          <w:lang w:val="en-US"/>
        </w:rPr>
        <w:t>Acknowledgment</w:t>
      </w:r>
      <w:r w:rsidR="00A77B0D">
        <w:rPr>
          <w:rStyle w:val="tlid-translation"/>
          <w:lang w:val="id-ID"/>
        </w:rPr>
        <w:t xml:space="preserve"> (jika ada) ditulis setelah Kesimpulan dan sebelum Referensi dan tidak diberi nomor. </w:t>
      </w:r>
    </w:p>
    <w:p w14:paraId="2B527CCC" w14:textId="2E141985" w:rsidR="00A77B0D" w:rsidRPr="000D4E81" w:rsidRDefault="00A77B0D" w:rsidP="001B3F4B">
      <w:pPr>
        <w:pStyle w:val="ListParagraph"/>
        <w:numPr>
          <w:ilvl w:val="0"/>
          <w:numId w:val="3"/>
        </w:numPr>
        <w:rPr>
          <w:rStyle w:val="tlid-translation"/>
        </w:rPr>
      </w:pPr>
      <w:r>
        <w:rPr>
          <w:rStyle w:val="tlid-translation"/>
          <w:lang w:val="id-ID"/>
        </w:rPr>
        <w:t>Penggunaan subpos tidak disarankan.</w:t>
      </w:r>
    </w:p>
    <w:p w14:paraId="0BB655E5" w14:textId="77777777" w:rsidR="000D4E81" w:rsidRPr="000D4E81" w:rsidRDefault="000D4E81" w:rsidP="000D4E81">
      <w:pPr>
        <w:pStyle w:val="ListParagraph"/>
        <w:numPr>
          <w:ilvl w:val="0"/>
          <w:numId w:val="3"/>
        </w:numPr>
        <w:spacing w:after="0" w:line="240" w:lineRule="auto"/>
        <w:rPr>
          <w:rFonts w:ascii="Times New Roman" w:eastAsia="Times New Roman" w:hAnsi="Times New Roman" w:cs="Times New Roman"/>
          <w:sz w:val="24"/>
          <w:szCs w:val="24"/>
          <w:lang w:eastAsia="en-ID"/>
        </w:rPr>
      </w:pPr>
      <w:r w:rsidRPr="000D4E81">
        <w:rPr>
          <w:rFonts w:ascii="Times New Roman" w:eastAsia="Times New Roman" w:hAnsi="Times New Roman" w:cs="Times New Roman"/>
          <w:sz w:val="24"/>
          <w:szCs w:val="24"/>
          <w:lang w:val="id-ID" w:eastAsia="en-ID"/>
        </w:rPr>
        <w:t xml:space="preserve">Penggunaan singkatan diperbolehkan, namun singkatan harus ditulis lengkap  dan harus ditulis di antara tanda kurung. </w:t>
      </w:r>
    </w:p>
    <w:p w14:paraId="2F2449A6" w14:textId="77777777" w:rsidR="000D4E81" w:rsidRPr="000D4E81" w:rsidRDefault="000D4E81" w:rsidP="000D4E81">
      <w:pPr>
        <w:pStyle w:val="ListParagraph"/>
        <w:numPr>
          <w:ilvl w:val="0"/>
          <w:numId w:val="3"/>
        </w:numPr>
        <w:spacing w:after="0" w:line="240" w:lineRule="auto"/>
        <w:rPr>
          <w:rFonts w:ascii="Times New Roman" w:eastAsia="Times New Roman" w:hAnsi="Times New Roman" w:cs="Times New Roman"/>
          <w:sz w:val="24"/>
          <w:szCs w:val="24"/>
          <w:lang w:eastAsia="en-ID"/>
        </w:rPr>
      </w:pPr>
      <w:r w:rsidRPr="000D4E81">
        <w:rPr>
          <w:rFonts w:ascii="Times New Roman" w:eastAsia="Times New Roman" w:hAnsi="Times New Roman" w:cs="Times New Roman"/>
          <w:sz w:val="24"/>
          <w:szCs w:val="24"/>
          <w:lang w:val="id-ID" w:eastAsia="en-ID"/>
        </w:rPr>
        <w:t xml:space="preserve">Istilah / kata asing atau kata daerah ditulis miring. </w:t>
      </w:r>
    </w:p>
    <w:p w14:paraId="42AA6FA3" w14:textId="77777777" w:rsidR="000D4E81" w:rsidRPr="000D4E81" w:rsidRDefault="000D4E81" w:rsidP="000D4E81">
      <w:pPr>
        <w:pStyle w:val="ListParagraph"/>
        <w:numPr>
          <w:ilvl w:val="0"/>
          <w:numId w:val="3"/>
        </w:numPr>
        <w:spacing w:after="0" w:line="240" w:lineRule="auto"/>
        <w:rPr>
          <w:rFonts w:ascii="Times New Roman" w:eastAsia="Times New Roman" w:hAnsi="Times New Roman" w:cs="Times New Roman"/>
          <w:sz w:val="24"/>
          <w:szCs w:val="24"/>
          <w:lang w:eastAsia="en-ID"/>
        </w:rPr>
      </w:pPr>
      <w:r w:rsidRPr="000D4E81">
        <w:rPr>
          <w:rFonts w:ascii="Times New Roman" w:eastAsia="Times New Roman" w:hAnsi="Times New Roman" w:cs="Times New Roman"/>
          <w:sz w:val="24"/>
          <w:szCs w:val="24"/>
          <w:lang w:val="id-ID" w:eastAsia="en-ID"/>
        </w:rPr>
        <w:lastRenderedPageBreak/>
        <w:t>Notasi harus singkat dan jelas dan ditulis sesuai dengan gaya penulisan standar.</w:t>
      </w:r>
    </w:p>
    <w:p w14:paraId="50BFC576" w14:textId="53F39510" w:rsidR="000D4E81" w:rsidRPr="000D4E81" w:rsidRDefault="000D4E81" w:rsidP="000D4E81">
      <w:pPr>
        <w:pStyle w:val="ListParagraph"/>
        <w:numPr>
          <w:ilvl w:val="0"/>
          <w:numId w:val="3"/>
        </w:numPr>
        <w:spacing w:after="0" w:line="240" w:lineRule="auto"/>
        <w:rPr>
          <w:rFonts w:ascii="Times New Roman" w:eastAsia="Times New Roman" w:hAnsi="Times New Roman" w:cs="Times New Roman"/>
          <w:sz w:val="24"/>
          <w:szCs w:val="24"/>
          <w:lang w:eastAsia="en-ID"/>
        </w:rPr>
      </w:pPr>
      <w:r w:rsidRPr="000D4E81">
        <w:rPr>
          <w:rFonts w:ascii="Times New Roman" w:eastAsia="Times New Roman" w:hAnsi="Times New Roman" w:cs="Times New Roman"/>
          <w:sz w:val="24"/>
          <w:szCs w:val="24"/>
          <w:lang w:val="id-ID" w:eastAsia="en-ID"/>
        </w:rPr>
        <w:t>Simbol / tanda harus jelas dan dapat dibedakan, seperti penggunaan angka 1 dan huruf l (juga angka 0 dan huruf O).</w:t>
      </w:r>
    </w:p>
    <w:p w14:paraId="5423C6D3" w14:textId="716F5CCE" w:rsidR="000D4E81" w:rsidRDefault="000D4E81" w:rsidP="000D4E81">
      <w:pPr>
        <w:pStyle w:val="ListParagraph"/>
        <w:rPr>
          <w:rStyle w:val="tlid-translation"/>
        </w:rPr>
      </w:pPr>
    </w:p>
    <w:p w14:paraId="58484E55" w14:textId="6C2A3A7D" w:rsidR="000D4E81" w:rsidRDefault="000D4E81" w:rsidP="000D4E81">
      <w:pPr>
        <w:pStyle w:val="ListParagraph"/>
        <w:jc w:val="both"/>
        <w:rPr>
          <w:rStyle w:val="tlid-translation"/>
          <w:lang w:val="id-ID"/>
        </w:rPr>
      </w:pPr>
      <w:r>
        <w:rPr>
          <w:rStyle w:val="tlid-translation"/>
          <w:lang w:val="id-ID"/>
        </w:rPr>
        <w:t>Untuk mengatur gaya di seluruh naskah, cukup gunakan templat ini dan ikuti petunjuknya. Kami menyediakan sejumlah gaya templat yang telah ditentukan, yang dapat diakses dengan cepat dan nyaman menggunakan menu gaya pada bilah alat (lihat Gambar 1). Untuk memformat paragraf, penulis (penulis) dapat mengklik nama gaya yang sesuai di toolbar gaya.</w:t>
      </w:r>
    </w:p>
    <w:p w14:paraId="2B12BEEE" w14:textId="51494E81" w:rsidR="000D4E81" w:rsidRDefault="000D4E81" w:rsidP="000D4E81">
      <w:pPr>
        <w:pStyle w:val="ListParagraph"/>
        <w:jc w:val="both"/>
        <w:rPr>
          <w:rStyle w:val="tlid-translation"/>
        </w:rPr>
      </w:pPr>
    </w:p>
    <w:p w14:paraId="045578DE" w14:textId="3445DBA6" w:rsidR="000D4E81" w:rsidRPr="001B3F4B" w:rsidRDefault="000D4E81" w:rsidP="000D4E81">
      <w:pPr>
        <w:pStyle w:val="ListParagraph"/>
        <w:jc w:val="both"/>
        <w:rPr>
          <w:rStyle w:val="tlid-translation"/>
        </w:rPr>
      </w:pPr>
      <w:r>
        <w:rPr>
          <w:noProof/>
          <w:lang w:val="en-MY" w:eastAsia="en-MY"/>
        </w:rPr>
        <w:drawing>
          <wp:inline distT="0" distB="0" distL="0" distR="0" wp14:anchorId="770835CF" wp14:editId="1105437C">
            <wp:extent cx="5400675" cy="600075"/>
            <wp:effectExtent l="0" t="0" r="9525" b="952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600075"/>
                    </a:xfrm>
                    <a:prstGeom prst="rect">
                      <a:avLst/>
                    </a:prstGeom>
                    <a:noFill/>
                    <a:ln>
                      <a:noFill/>
                    </a:ln>
                  </pic:spPr>
                </pic:pic>
              </a:graphicData>
            </a:graphic>
          </wp:inline>
        </w:drawing>
      </w:r>
    </w:p>
    <w:p w14:paraId="08F8BA9E" w14:textId="6E5E0E1C" w:rsidR="001B3F4B" w:rsidRDefault="000D4E81" w:rsidP="0064291B">
      <w:pPr>
        <w:tabs>
          <w:tab w:val="left" w:pos="1245"/>
        </w:tabs>
        <w:jc w:val="center"/>
        <w:rPr>
          <w:rStyle w:val="tlid-translation"/>
          <w:lang w:val="en-US"/>
        </w:rPr>
      </w:pPr>
      <w:r>
        <w:rPr>
          <w:rStyle w:val="tlid-translation"/>
          <w:lang w:val="id-ID"/>
        </w:rPr>
        <w:t>Gambar</w:t>
      </w:r>
      <w:r>
        <w:rPr>
          <w:rStyle w:val="tlid-translation"/>
          <w:lang w:val="en-US"/>
        </w:rPr>
        <w:t xml:space="preserve"> 1. Gaya Menu di Toolbar</w:t>
      </w:r>
    </w:p>
    <w:p w14:paraId="295030C6" w14:textId="046BE54A" w:rsidR="0064291B" w:rsidRDefault="0064291B" w:rsidP="0064291B">
      <w:pPr>
        <w:tabs>
          <w:tab w:val="left" w:pos="1245"/>
        </w:tabs>
        <w:jc w:val="center"/>
        <w:rPr>
          <w:rStyle w:val="tlid-translation"/>
          <w:lang w:val="en-US"/>
        </w:rPr>
      </w:pPr>
    </w:p>
    <w:p w14:paraId="3A47F4B1" w14:textId="2B3CF75C" w:rsidR="0064291B" w:rsidRPr="000D4E81" w:rsidRDefault="004116CF" w:rsidP="006D01DF">
      <w:pPr>
        <w:tabs>
          <w:tab w:val="left" w:pos="1245"/>
        </w:tabs>
        <w:rPr>
          <w:lang w:val="en-US"/>
        </w:rPr>
      </w:pPr>
      <w:r>
        <w:rPr>
          <w:rStyle w:val="tlid-translation"/>
          <w:lang w:val="id-ID"/>
        </w:rPr>
        <w:t>2 Gaya Template Standar</w:t>
      </w:r>
      <w:r>
        <w:rPr>
          <w:lang w:val="id-ID"/>
        </w:rPr>
        <w:br/>
      </w:r>
      <w:r>
        <w:rPr>
          <w:rStyle w:val="tlid-translation"/>
          <w:lang w:val="id-ID"/>
        </w:rPr>
        <w:t>Gaya paragraf yang ditentukan dalam template manuskrip dapat dilihat pada Tabel 1.</w:t>
      </w:r>
    </w:p>
    <w:p w14:paraId="2EE7D419" w14:textId="55469E96" w:rsidR="001B3F4B" w:rsidRDefault="004116CF" w:rsidP="004116CF">
      <w:pPr>
        <w:jc w:val="center"/>
        <w:rPr>
          <w:rStyle w:val="tlid-translation"/>
          <w:lang w:val="id-ID"/>
        </w:rPr>
      </w:pPr>
      <w:r>
        <w:rPr>
          <w:rStyle w:val="tlid-translation"/>
          <w:lang w:val="en-US"/>
        </w:rPr>
        <w:t>T</w:t>
      </w:r>
      <w:r>
        <w:rPr>
          <w:rStyle w:val="tlid-translation"/>
          <w:lang w:val="id-ID"/>
        </w:rPr>
        <w:t>abel 1. Gaya Template Standar</w:t>
      </w:r>
    </w:p>
    <w:tbl>
      <w:tblPr>
        <w:tblStyle w:val="TableGrid"/>
        <w:tblW w:w="0" w:type="auto"/>
        <w:tblLook w:val="04A0" w:firstRow="1" w:lastRow="0" w:firstColumn="1" w:lastColumn="0" w:noHBand="0" w:noVBand="1"/>
      </w:tblPr>
      <w:tblGrid>
        <w:gridCol w:w="4508"/>
        <w:gridCol w:w="4508"/>
      </w:tblGrid>
      <w:tr w:rsidR="004116CF" w14:paraId="191BA47C" w14:textId="77777777" w:rsidTr="004116CF">
        <w:tc>
          <w:tcPr>
            <w:tcW w:w="4508" w:type="dxa"/>
          </w:tcPr>
          <w:p w14:paraId="6652FAFA" w14:textId="4EE1F811" w:rsidR="004116CF" w:rsidRDefault="004116CF" w:rsidP="004116CF">
            <w:pPr>
              <w:jc w:val="center"/>
            </w:pPr>
            <w:r>
              <w:t>Style</w:t>
            </w:r>
          </w:p>
        </w:tc>
        <w:tc>
          <w:tcPr>
            <w:tcW w:w="4508" w:type="dxa"/>
          </w:tcPr>
          <w:p w14:paraId="1873449B" w14:textId="7575DE58" w:rsidR="004116CF" w:rsidRDefault="004116CF" w:rsidP="004116CF">
            <w:pPr>
              <w:jc w:val="center"/>
            </w:pPr>
            <w:r>
              <w:rPr>
                <w:rStyle w:val="tlid-translation"/>
                <w:lang w:val="id-ID"/>
              </w:rPr>
              <w:t>Contoh dan Penggunaan</w:t>
            </w:r>
          </w:p>
        </w:tc>
      </w:tr>
      <w:tr w:rsidR="004116CF" w14:paraId="2582B3D4" w14:textId="77777777" w:rsidTr="004116CF">
        <w:tc>
          <w:tcPr>
            <w:tcW w:w="4508" w:type="dxa"/>
          </w:tcPr>
          <w:p w14:paraId="628AE694" w14:textId="05BCA771" w:rsidR="004116CF" w:rsidRPr="004116CF" w:rsidRDefault="004116CF" w:rsidP="004116CF">
            <w:pPr>
              <w:pStyle w:val="ListParagraph"/>
              <w:numPr>
                <w:ilvl w:val="0"/>
                <w:numId w:val="4"/>
              </w:numPr>
              <w:ind w:left="306" w:hanging="306"/>
              <w:rPr>
                <w:rStyle w:val="tlid-translation"/>
              </w:rPr>
            </w:pPr>
            <w:r w:rsidRPr="004116CF">
              <w:rPr>
                <w:rStyle w:val="tlid-translation"/>
                <w:lang w:val="id-ID"/>
              </w:rPr>
              <w:t>TP-Judul</w:t>
            </w:r>
          </w:p>
          <w:p w14:paraId="31704E34" w14:textId="77777777" w:rsidR="004116CF" w:rsidRPr="004116CF" w:rsidRDefault="004116CF" w:rsidP="004116CF">
            <w:pPr>
              <w:pStyle w:val="ListParagraph"/>
              <w:ind w:left="306"/>
              <w:rPr>
                <w:rStyle w:val="tlid-translation"/>
              </w:rPr>
            </w:pPr>
          </w:p>
          <w:p w14:paraId="1FA01904" w14:textId="77777777" w:rsidR="004116CF" w:rsidRPr="004116CF" w:rsidRDefault="004116CF" w:rsidP="004116CF">
            <w:pPr>
              <w:pStyle w:val="ListParagraph"/>
              <w:numPr>
                <w:ilvl w:val="0"/>
                <w:numId w:val="4"/>
              </w:numPr>
              <w:ind w:left="306" w:hanging="306"/>
              <w:rPr>
                <w:rStyle w:val="tlid-translation"/>
              </w:rPr>
            </w:pPr>
            <w:r w:rsidRPr="004116CF">
              <w:rPr>
                <w:rStyle w:val="tlid-translation"/>
                <w:lang w:val="id-ID"/>
              </w:rPr>
              <w:t>TP-Penulis</w:t>
            </w:r>
          </w:p>
          <w:p w14:paraId="5BEC75B5" w14:textId="77777777" w:rsidR="004116CF" w:rsidRPr="004116CF" w:rsidRDefault="004116CF" w:rsidP="004116CF">
            <w:pPr>
              <w:pStyle w:val="ListParagraph"/>
              <w:rPr>
                <w:rStyle w:val="tlid-translation"/>
                <w:lang w:val="id-ID"/>
              </w:rPr>
            </w:pPr>
          </w:p>
          <w:p w14:paraId="25D02914" w14:textId="77777777" w:rsidR="004116CF" w:rsidRPr="004116CF" w:rsidRDefault="004116CF" w:rsidP="004116CF">
            <w:pPr>
              <w:pStyle w:val="ListParagraph"/>
              <w:numPr>
                <w:ilvl w:val="0"/>
                <w:numId w:val="4"/>
              </w:numPr>
              <w:ind w:left="306" w:hanging="306"/>
              <w:rPr>
                <w:rStyle w:val="tlid-translation"/>
              </w:rPr>
            </w:pPr>
            <w:r w:rsidRPr="004116CF">
              <w:rPr>
                <w:rStyle w:val="tlid-translation"/>
                <w:lang w:val="id-ID"/>
              </w:rPr>
              <w:t>TP-Affilia</w:t>
            </w:r>
            <w:proofErr w:type="spellStart"/>
            <w:r w:rsidRPr="004116CF">
              <w:rPr>
                <w:rStyle w:val="tlid-translation"/>
                <w:lang w:val="en-US"/>
              </w:rPr>
              <w:t>si</w:t>
            </w:r>
            <w:proofErr w:type="spellEnd"/>
            <w:r w:rsidRPr="004116CF">
              <w:rPr>
                <w:rStyle w:val="tlid-translation"/>
                <w:lang w:val="en-US"/>
              </w:rPr>
              <w:t xml:space="preserve"> </w:t>
            </w:r>
          </w:p>
          <w:p w14:paraId="3DC4A082" w14:textId="77777777" w:rsidR="004116CF" w:rsidRPr="004116CF" w:rsidRDefault="004116CF" w:rsidP="004116CF">
            <w:pPr>
              <w:pStyle w:val="ListParagraph"/>
              <w:rPr>
                <w:rStyle w:val="tlid-translation"/>
                <w:lang w:val="id-ID"/>
              </w:rPr>
            </w:pPr>
          </w:p>
          <w:p w14:paraId="6557B622" w14:textId="77777777" w:rsidR="00391656" w:rsidRPr="00391656" w:rsidRDefault="00391656" w:rsidP="00391656">
            <w:pPr>
              <w:pStyle w:val="ListParagraph"/>
              <w:ind w:left="306"/>
              <w:rPr>
                <w:rStyle w:val="tlid-translation"/>
              </w:rPr>
            </w:pPr>
          </w:p>
          <w:p w14:paraId="70F32385" w14:textId="77777777" w:rsidR="00391656" w:rsidRPr="00391656" w:rsidRDefault="00391656" w:rsidP="00391656">
            <w:pPr>
              <w:pStyle w:val="ListParagraph"/>
              <w:rPr>
                <w:rStyle w:val="tlid-translation"/>
                <w:lang w:val="id-ID"/>
              </w:rPr>
            </w:pPr>
          </w:p>
          <w:p w14:paraId="0E8B2586"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w:t>
            </w:r>
            <w:r w:rsidRPr="004116CF">
              <w:rPr>
                <w:rStyle w:val="tlid-translation"/>
                <w:lang w:val="en-US"/>
              </w:rPr>
              <w:t xml:space="preserve">Kata </w:t>
            </w:r>
            <w:proofErr w:type="spellStart"/>
            <w:r w:rsidRPr="004116CF">
              <w:rPr>
                <w:rStyle w:val="tlid-translation"/>
                <w:lang w:val="en-US"/>
              </w:rPr>
              <w:t>kunci</w:t>
            </w:r>
            <w:proofErr w:type="spellEnd"/>
            <w:r w:rsidRPr="004116CF">
              <w:rPr>
                <w:rStyle w:val="tlid-translation"/>
                <w:lang w:val="en-US"/>
              </w:rPr>
              <w:t xml:space="preserve"> </w:t>
            </w:r>
            <w:proofErr w:type="spellStart"/>
            <w:r w:rsidRPr="004116CF">
              <w:rPr>
                <w:rStyle w:val="tlid-translation"/>
                <w:lang w:val="en-US"/>
              </w:rPr>
              <w:t>abstrak</w:t>
            </w:r>
            <w:proofErr w:type="spellEnd"/>
            <w:r w:rsidRPr="004116CF">
              <w:rPr>
                <w:rStyle w:val="tlid-translation"/>
                <w:lang w:val="en-US"/>
              </w:rPr>
              <w:t xml:space="preserve"> </w:t>
            </w:r>
            <w:r w:rsidRPr="004116CF">
              <w:rPr>
                <w:rStyle w:val="tlid-translation"/>
                <w:lang w:val="id-ID"/>
              </w:rPr>
              <w:t>-Head</w:t>
            </w:r>
          </w:p>
          <w:p w14:paraId="130EB2C9" w14:textId="35ED86C3" w:rsidR="00391656" w:rsidRDefault="00391656" w:rsidP="00391656">
            <w:pPr>
              <w:pStyle w:val="ListParagraph"/>
              <w:ind w:left="306"/>
              <w:rPr>
                <w:rStyle w:val="tlid-translation"/>
              </w:rPr>
            </w:pPr>
          </w:p>
          <w:p w14:paraId="7457B417" w14:textId="77777777" w:rsidR="00391656" w:rsidRDefault="00391656" w:rsidP="00391656">
            <w:pPr>
              <w:pStyle w:val="ListParagraph"/>
              <w:ind w:left="306"/>
              <w:rPr>
                <w:rStyle w:val="tlid-translation"/>
              </w:rPr>
            </w:pPr>
          </w:p>
          <w:p w14:paraId="2BD9D64A"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TP-Abstrak-Teks</w:t>
            </w:r>
          </w:p>
          <w:p w14:paraId="6B62224D" w14:textId="77777777" w:rsidR="00391656" w:rsidRDefault="00391656" w:rsidP="00391656">
            <w:pPr>
              <w:pStyle w:val="ListParagraph"/>
              <w:ind w:left="306"/>
              <w:rPr>
                <w:rStyle w:val="tlid-translation"/>
              </w:rPr>
            </w:pPr>
          </w:p>
          <w:p w14:paraId="4F79C705"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TP-Kata Kunci-Eng</w:t>
            </w:r>
          </w:p>
          <w:p w14:paraId="0DD4DA2B" w14:textId="5B57A6E6" w:rsidR="00391656" w:rsidRDefault="00391656" w:rsidP="00391656">
            <w:pPr>
              <w:pStyle w:val="ListParagraph"/>
              <w:rPr>
                <w:rStyle w:val="tlid-translation"/>
                <w:lang w:val="id-ID"/>
              </w:rPr>
            </w:pPr>
          </w:p>
          <w:p w14:paraId="4CAA9FFE" w14:textId="77777777" w:rsidR="00391656" w:rsidRPr="00391656" w:rsidRDefault="00391656" w:rsidP="00391656">
            <w:pPr>
              <w:pStyle w:val="ListParagraph"/>
              <w:rPr>
                <w:rStyle w:val="tlid-translation"/>
                <w:lang w:val="id-ID"/>
              </w:rPr>
            </w:pPr>
          </w:p>
          <w:p w14:paraId="6337C8C2"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w:t>
            </w:r>
            <w:r w:rsidRPr="004116CF">
              <w:rPr>
                <w:rStyle w:val="tlid-translation"/>
                <w:lang w:val="en-US"/>
              </w:rPr>
              <w:t xml:space="preserve">kata </w:t>
            </w:r>
            <w:proofErr w:type="spellStart"/>
            <w:r w:rsidRPr="004116CF">
              <w:rPr>
                <w:rStyle w:val="tlid-translation"/>
                <w:lang w:val="en-US"/>
              </w:rPr>
              <w:t>kunci</w:t>
            </w:r>
            <w:proofErr w:type="spellEnd"/>
            <w:r w:rsidRPr="004116CF">
              <w:rPr>
                <w:rStyle w:val="tlid-translation"/>
                <w:lang w:val="en-US"/>
              </w:rPr>
              <w:t xml:space="preserve"> </w:t>
            </w:r>
            <w:r w:rsidRPr="004116CF">
              <w:rPr>
                <w:rStyle w:val="tlid-translation"/>
                <w:lang w:val="id-ID"/>
              </w:rPr>
              <w:t>-</w:t>
            </w:r>
            <w:r w:rsidRPr="004116CF">
              <w:rPr>
                <w:rStyle w:val="tlid-translation"/>
                <w:lang w:val="en-US"/>
              </w:rPr>
              <w:t xml:space="preserve"> </w:t>
            </w:r>
            <w:r w:rsidRPr="004116CF">
              <w:rPr>
                <w:rStyle w:val="tlid-translation"/>
                <w:lang w:val="id-ID"/>
              </w:rPr>
              <w:t>head-Indonesia</w:t>
            </w:r>
          </w:p>
          <w:p w14:paraId="6D0784CC" w14:textId="7E8BEF4E" w:rsidR="00391656" w:rsidRDefault="00391656" w:rsidP="00391656">
            <w:pPr>
              <w:pStyle w:val="ListParagraph"/>
              <w:ind w:left="306"/>
              <w:rPr>
                <w:rStyle w:val="tlid-translation"/>
              </w:rPr>
            </w:pPr>
          </w:p>
          <w:p w14:paraId="59688DE1" w14:textId="77777777" w:rsidR="00391656" w:rsidRDefault="00391656" w:rsidP="00391656">
            <w:pPr>
              <w:pStyle w:val="ListParagraph"/>
              <w:ind w:left="306"/>
              <w:rPr>
                <w:rStyle w:val="tlid-translation"/>
              </w:rPr>
            </w:pPr>
          </w:p>
          <w:p w14:paraId="6346DC17"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TP-Abs-Te</w:t>
            </w:r>
            <w:proofErr w:type="spellStart"/>
            <w:r w:rsidRPr="004116CF">
              <w:rPr>
                <w:rStyle w:val="tlid-translation"/>
                <w:lang w:val="en-US"/>
              </w:rPr>
              <w:t>ks</w:t>
            </w:r>
            <w:proofErr w:type="spellEnd"/>
            <w:r w:rsidRPr="004116CF">
              <w:rPr>
                <w:rStyle w:val="tlid-translation"/>
                <w:lang w:val="id-ID"/>
              </w:rPr>
              <w:t>-Indonesia</w:t>
            </w:r>
          </w:p>
          <w:p w14:paraId="43EED579" w14:textId="77777777" w:rsidR="00391656" w:rsidRDefault="00391656" w:rsidP="00391656">
            <w:pPr>
              <w:pStyle w:val="ListParagraph"/>
              <w:ind w:left="306"/>
              <w:rPr>
                <w:rStyle w:val="tlid-translation"/>
              </w:rPr>
            </w:pPr>
          </w:p>
          <w:p w14:paraId="4483BB10"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TP-Kata Kunci-Indonesia</w:t>
            </w:r>
          </w:p>
          <w:p w14:paraId="0CAC2297" w14:textId="37416DB0" w:rsidR="00391656" w:rsidRDefault="00391656" w:rsidP="00391656">
            <w:pPr>
              <w:pStyle w:val="ListParagraph"/>
              <w:rPr>
                <w:rStyle w:val="tlid-translation"/>
                <w:lang w:val="id-ID"/>
              </w:rPr>
            </w:pPr>
          </w:p>
          <w:p w14:paraId="6419C97C" w14:textId="2A972D93" w:rsidR="00391656" w:rsidRDefault="00391656" w:rsidP="00391656">
            <w:pPr>
              <w:rPr>
                <w:rStyle w:val="tlid-translation"/>
                <w:lang w:val="id-ID"/>
              </w:rPr>
            </w:pPr>
          </w:p>
          <w:p w14:paraId="04BC1C80" w14:textId="77777777" w:rsidR="00391656" w:rsidRPr="00391656" w:rsidRDefault="00391656" w:rsidP="00391656">
            <w:pPr>
              <w:rPr>
                <w:rStyle w:val="tlid-translation"/>
                <w:lang w:val="id-ID"/>
              </w:rPr>
            </w:pPr>
          </w:p>
          <w:p w14:paraId="279DA0F9"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TP-Bagian</w:t>
            </w:r>
          </w:p>
          <w:p w14:paraId="46B86212" w14:textId="3F9E018A" w:rsidR="00391656" w:rsidRDefault="00391656" w:rsidP="00391656">
            <w:pPr>
              <w:pStyle w:val="ListParagraph"/>
              <w:ind w:left="306"/>
              <w:rPr>
                <w:rStyle w:val="tlid-translation"/>
              </w:rPr>
            </w:pPr>
          </w:p>
          <w:p w14:paraId="2BADD6F6" w14:textId="77777777" w:rsidR="00391656" w:rsidRDefault="00391656" w:rsidP="00391656">
            <w:pPr>
              <w:pStyle w:val="ListParagraph"/>
              <w:ind w:left="306"/>
              <w:rPr>
                <w:rStyle w:val="tlid-translation"/>
              </w:rPr>
            </w:pPr>
          </w:p>
          <w:p w14:paraId="2E3D2C39"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TP-Subbagian</w:t>
            </w:r>
          </w:p>
          <w:p w14:paraId="110CB936" w14:textId="63FCACA2" w:rsidR="00391656" w:rsidRDefault="00391656" w:rsidP="00391656">
            <w:pPr>
              <w:pStyle w:val="ListParagraph"/>
              <w:ind w:left="306"/>
              <w:rPr>
                <w:rStyle w:val="tlid-translation"/>
              </w:rPr>
            </w:pPr>
          </w:p>
          <w:p w14:paraId="6F77A1B5" w14:textId="77777777" w:rsidR="00391656" w:rsidRDefault="00391656" w:rsidP="00391656">
            <w:pPr>
              <w:pStyle w:val="ListParagraph"/>
              <w:ind w:left="306"/>
              <w:rPr>
                <w:rStyle w:val="tlid-translation"/>
              </w:rPr>
            </w:pPr>
          </w:p>
          <w:p w14:paraId="2BEE61FF"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TP-Sub</w:t>
            </w:r>
            <w:r w:rsidR="00391656">
              <w:rPr>
                <w:rStyle w:val="tlid-translation"/>
                <w:lang w:val="en-US"/>
              </w:rPr>
              <w:t xml:space="preserve"> sub </w:t>
            </w:r>
            <w:r w:rsidRPr="004116CF">
              <w:rPr>
                <w:rStyle w:val="tlid-translation"/>
                <w:lang w:val="id-ID"/>
              </w:rPr>
              <w:t>bagian</w:t>
            </w:r>
          </w:p>
          <w:p w14:paraId="29254A60" w14:textId="1C7E7042" w:rsidR="00391656" w:rsidRDefault="00391656" w:rsidP="00391656">
            <w:pPr>
              <w:pStyle w:val="ListParagraph"/>
              <w:ind w:left="306"/>
              <w:rPr>
                <w:rStyle w:val="tlid-translation"/>
              </w:rPr>
            </w:pPr>
          </w:p>
          <w:p w14:paraId="39A55FCE" w14:textId="314AB96B" w:rsidR="00391656" w:rsidRDefault="00391656" w:rsidP="00391656">
            <w:pPr>
              <w:pStyle w:val="ListParagraph"/>
              <w:ind w:left="306"/>
              <w:rPr>
                <w:rStyle w:val="tlid-translation"/>
              </w:rPr>
            </w:pPr>
          </w:p>
          <w:p w14:paraId="1AB812C4" w14:textId="77777777" w:rsidR="00391656" w:rsidRDefault="00391656" w:rsidP="00391656">
            <w:pPr>
              <w:pStyle w:val="ListParagraph"/>
              <w:ind w:left="306"/>
              <w:rPr>
                <w:rStyle w:val="tlid-translation"/>
              </w:rPr>
            </w:pPr>
          </w:p>
          <w:p w14:paraId="748A50AB" w14:textId="7945AED2" w:rsidR="00391656" w:rsidRPr="00391656" w:rsidRDefault="004116CF" w:rsidP="004116CF">
            <w:pPr>
              <w:pStyle w:val="ListParagraph"/>
              <w:numPr>
                <w:ilvl w:val="0"/>
                <w:numId w:val="4"/>
              </w:numPr>
              <w:ind w:left="306" w:hanging="306"/>
            </w:pPr>
            <w:proofErr w:type="spellStart"/>
            <w:r w:rsidRPr="004116CF">
              <w:rPr>
                <w:lang w:val="en-US"/>
              </w:rPr>
              <w:t>Tp</w:t>
            </w:r>
            <w:proofErr w:type="spellEnd"/>
            <w:r w:rsidRPr="004116CF">
              <w:rPr>
                <w:lang w:val="en-US"/>
              </w:rPr>
              <w:t xml:space="preserve">-sub </w:t>
            </w:r>
            <w:r w:rsidR="00391656">
              <w:rPr>
                <w:lang w:val="en-US"/>
              </w:rPr>
              <w:t xml:space="preserve">badan </w:t>
            </w:r>
            <w:proofErr w:type="spellStart"/>
            <w:r w:rsidRPr="004116CF">
              <w:rPr>
                <w:lang w:val="en-US"/>
              </w:rPr>
              <w:t>bagian</w:t>
            </w:r>
            <w:proofErr w:type="spellEnd"/>
            <w:r w:rsidR="00391656">
              <w:rPr>
                <w:lang w:val="en-US"/>
              </w:rPr>
              <w:t xml:space="preserve">/ </w:t>
            </w:r>
            <w:r w:rsidRPr="004116CF">
              <w:rPr>
                <w:lang w:val="en-US"/>
              </w:rPr>
              <w:t>sub</w:t>
            </w:r>
            <w:r w:rsidR="00391656">
              <w:rPr>
                <w:lang w:val="en-US"/>
              </w:rPr>
              <w:t>-</w:t>
            </w:r>
            <w:proofErr w:type="spellStart"/>
            <w:r w:rsidR="00391656">
              <w:rPr>
                <w:lang w:val="en-US"/>
              </w:rPr>
              <w:t>bagian</w:t>
            </w:r>
            <w:proofErr w:type="spellEnd"/>
          </w:p>
          <w:p w14:paraId="0150B47D" w14:textId="77777777" w:rsidR="00391656" w:rsidRPr="00391656" w:rsidRDefault="00391656" w:rsidP="00391656">
            <w:pPr>
              <w:pStyle w:val="ListParagraph"/>
              <w:ind w:left="306"/>
            </w:pPr>
          </w:p>
          <w:p w14:paraId="32A445C1" w14:textId="77777777" w:rsidR="00391656" w:rsidRPr="00391656" w:rsidRDefault="004116CF" w:rsidP="004116CF">
            <w:pPr>
              <w:pStyle w:val="ListParagraph"/>
              <w:numPr>
                <w:ilvl w:val="0"/>
                <w:numId w:val="4"/>
              </w:numPr>
              <w:ind w:left="306" w:hanging="306"/>
              <w:rPr>
                <w:rStyle w:val="tlid-translation"/>
              </w:rPr>
            </w:pPr>
            <w:r w:rsidRPr="004116CF">
              <w:rPr>
                <w:rStyle w:val="tlid-translation"/>
                <w:lang w:val="id-ID"/>
              </w:rPr>
              <w:t>TP-</w:t>
            </w:r>
            <w:proofErr w:type="spellStart"/>
            <w:r w:rsidRPr="004116CF">
              <w:rPr>
                <w:rStyle w:val="tlid-translation"/>
                <w:lang w:val="en-US"/>
              </w:rPr>
              <w:t>teks</w:t>
            </w:r>
            <w:proofErr w:type="spellEnd"/>
            <w:r w:rsidRPr="004116CF">
              <w:rPr>
                <w:rStyle w:val="tlid-translation"/>
                <w:lang w:val="en-US"/>
              </w:rPr>
              <w:t xml:space="preserve"> badan</w:t>
            </w:r>
          </w:p>
          <w:p w14:paraId="6314D8F0" w14:textId="75549D24" w:rsidR="00391656" w:rsidRDefault="00391656" w:rsidP="00391656">
            <w:pPr>
              <w:pStyle w:val="ListParagraph"/>
              <w:rPr>
                <w:rStyle w:val="tlid-translation"/>
                <w:lang w:val="id-ID"/>
              </w:rPr>
            </w:pPr>
          </w:p>
          <w:p w14:paraId="4A1D6091" w14:textId="77777777" w:rsidR="00391656" w:rsidRPr="00391656" w:rsidRDefault="00391656" w:rsidP="00391656">
            <w:pPr>
              <w:pStyle w:val="ListParagraph"/>
              <w:rPr>
                <w:rStyle w:val="tlid-translation"/>
                <w:lang w:val="id-ID"/>
              </w:rPr>
            </w:pPr>
          </w:p>
          <w:p w14:paraId="5481E909" w14:textId="253C95DA" w:rsidR="004116CF" w:rsidRDefault="004116CF" w:rsidP="00391656">
            <w:pPr>
              <w:pStyle w:val="ListParagraph"/>
              <w:numPr>
                <w:ilvl w:val="0"/>
                <w:numId w:val="4"/>
              </w:numPr>
              <w:ind w:left="306" w:hanging="306"/>
            </w:pPr>
            <w:r w:rsidRPr="00391656">
              <w:rPr>
                <w:rStyle w:val="tlid-translation"/>
                <w:lang w:val="id-ID"/>
              </w:rPr>
              <w:t>TP-Tabel</w:t>
            </w:r>
            <w:r w:rsidRPr="00391656">
              <w:rPr>
                <w:lang w:val="id-ID"/>
              </w:rPr>
              <w:br/>
            </w:r>
            <w:r w:rsidRPr="00391656">
              <w:rPr>
                <w:rStyle w:val="tlid-translation"/>
                <w:lang w:val="id-ID"/>
              </w:rPr>
              <w:t>TP-Gambar</w:t>
            </w:r>
            <w:r w:rsidRPr="00391656">
              <w:rPr>
                <w:lang w:val="id-ID"/>
              </w:rPr>
              <w:br/>
            </w:r>
            <w:r w:rsidRPr="00391656">
              <w:rPr>
                <w:rStyle w:val="tlid-translation"/>
                <w:lang w:val="id-ID"/>
              </w:rPr>
              <w:t>TP</w:t>
            </w:r>
            <w:r w:rsidRPr="00391656">
              <w:rPr>
                <w:rStyle w:val="tlid-translation"/>
                <w:lang w:val="en-US"/>
              </w:rPr>
              <w:t xml:space="preserve"> acknowledgement</w:t>
            </w:r>
            <w:r w:rsidRPr="00391656">
              <w:rPr>
                <w:lang w:val="id-ID"/>
              </w:rPr>
              <w:br/>
            </w:r>
            <w:r w:rsidRPr="00391656">
              <w:rPr>
                <w:rStyle w:val="tlid-translation"/>
                <w:lang w:val="id-ID"/>
              </w:rPr>
              <w:t>TP-referensi-kepala</w:t>
            </w:r>
          </w:p>
        </w:tc>
        <w:tc>
          <w:tcPr>
            <w:tcW w:w="4508" w:type="dxa"/>
          </w:tcPr>
          <w:p w14:paraId="6B70CFE2" w14:textId="77777777" w:rsidR="004116CF" w:rsidRDefault="004116CF" w:rsidP="004116CF">
            <w:pPr>
              <w:rPr>
                <w:rStyle w:val="tlid-translation"/>
                <w:lang w:val="id-ID"/>
              </w:rPr>
            </w:pPr>
            <w:r>
              <w:rPr>
                <w:rStyle w:val="tlid-translation"/>
                <w:lang w:val="id-ID"/>
              </w:rPr>
              <w:lastRenderedPageBreak/>
              <w:t>Gaya untuk judul kertas</w:t>
            </w:r>
            <w:r>
              <w:rPr>
                <w:lang w:val="id-ID"/>
              </w:rPr>
              <w:br/>
            </w:r>
          </w:p>
          <w:p w14:paraId="53B6FBA1" w14:textId="77777777" w:rsidR="004116CF" w:rsidRDefault="004116CF" w:rsidP="004116CF">
            <w:pPr>
              <w:rPr>
                <w:rStyle w:val="tlid-translation"/>
                <w:lang w:val="id-ID"/>
              </w:rPr>
            </w:pPr>
            <w:r>
              <w:rPr>
                <w:rStyle w:val="tlid-translation"/>
                <w:lang w:val="id-ID"/>
              </w:rPr>
              <w:t>Gaya untuk daftar nama penulis</w:t>
            </w:r>
            <w:r>
              <w:rPr>
                <w:lang w:val="id-ID"/>
              </w:rPr>
              <w:br/>
            </w:r>
          </w:p>
          <w:p w14:paraId="372BE696" w14:textId="77777777" w:rsidR="00391656" w:rsidRDefault="004116CF" w:rsidP="004116CF">
            <w:pPr>
              <w:rPr>
                <w:rStyle w:val="tlid-translation"/>
                <w:lang w:val="id-ID"/>
              </w:rPr>
            </w:pPr>
            <w:r>
              <w:rPr>
                <w:rStyle w:val="tlid-translation"/>
                <w:lang w:val="id-ID"/>
              </w:rPr>
              <w:t>Gaya untuk daftar nama afiliasi penulis. Sedangkan alamat afiliasi dijelaskan di footer halaman pertama.</w:t>
            </w:r>
            <w:r>
              <w:rPr>
                <w:lang w:val="id-ID"/>
              </w:rPr>
              <w:br/>
            </w:r>
          </w:p>
          <w:p w14:paraId="4197CE02" w14:textId="77777777" w:rsidR="00391656" w:rsidRDefault="004116CF" w:rsidP="004116CF">
            <w:pPr>
              <w:rPr>
                <w:rStyle w:val="tlid-translation"/>
                <w:lang w:val="id-ID"/>
              </w:rPr>
            </w:pPr>
            <w:r>
              <w:rPr>
                <w:rStyle w:val="tlid-translation"/>
                <w:lang w:val="id-ID"/>
              </w:rPr>
              <w:t>Gaya untuk kepala abstrak atau kata kunci dalam bahasa Inggris.</w:t>
            </w:r>
            <w:r>
              <w:rPr>
                <w:lang w:val="id-ID"/>
              </w:rPr>
              <w:br/>
            </w:r>
          </w:p>
          <w:p w14:paraId="33DABB22" w14:textId="77777777" w:rsidR="00391656" w:rsidRDefault="004116CF" w:rsidP="004116CF">
            <w:pPr>
              <w:rPr>
                <w:rStyle w:val="tlid-translation"/>
                <w:lang w:val="id-ID"/>
              </w:rPr>
            </w:pPr>
            <w:r>
              <w:rPr>
                <w:rStyle w:val="tlid-translation"/>
                <w:lang w:val="id-ID"/>
              </w:rPr>
              <w:t>Gaya tubuh abstrak dalam bahasa Inggris</w:t>
            </w:r>
            <w:r>
              <w:rPr>
                <w:lang w:val="id-ID"/>
              </w:rPr>
              <w:br/>
            </w:r>
          </w:p>
          <w:p w14:paraId="5707934D" w14:textId="77777777" w:rsidR="00391656" w:rsidRDefault="004116CF" w:rsidP="004116CF">
            <w:pPr>
              <w:rPr>
                <w:rStyle w:val="tlid-translation"/>
                <w:lang w:val="id-ID"/>
              </w:rPr>
            </w:pPr>
            <w:r>
              <w:rPr>
                <w:rStyle w:val="tlid-translation"/>
                <w:lang w:val="id-ID"/>
              </w:rPr>
              <w:t>Gaya untuk daftar kata kunci dalam bahasa Inggris</w:t>
            </w:r>
            <w:r>
              <w:rPr>
                <w:lang w:val="id-ID"/>
              </w:rPr>
              <w:br/>
            </w:r>
          </w:p>
          <w:p w14:paraId="79EEAB01" w14:textId="77777777" w:rsidR="00391656" w:rsidRDefault="004116CF" w:rsidP="004116CF">
            <w:pPr>
              <w:rPr>
                <w:rStyle w:val="tlid-translation"/>
                <w:lang w:val="id-ID"/>
              </w:rPr>
            </w:pPr>
            <w:r>
              <w:rPr>
                <w:rStyle w:val="tlid-translation"/>
                <w:lang w:val="id-ID"/>
              </w:rPr>
              <w:t>Gaya untuk kepala abstrak atau kata kunci dalam Bahasa Indonesia.</w:t>
            </w:r>
            <w:r>
              <w:rPr>
                <w:lang w:val="id-ID"/>
              </w:rPr>
              <w:br/>
            </w:r>
          </w:p>
          <w:p w14:paraId="21EDE15F" w14:textId="77777777" w:rsidR="00391656" w:rsidRDefault="004116CF" w:rsidP="004116CF">
            <w:pPr>
              <w:rPr>
                <w:rStyle w:val="tlid-translation"/>
                <w:lang w:val="id-ID"/>
              </w:rPr>
            </w:pPr>
            <w:r>
              <w:rPr>
                <w:rStyle w:val="tlid-translation"/>
                <w:lang w:val="id-ID"/>
              </w:rPr>
              <w:t>Gaya tubuh abstrak dalam Bahasa Indonesia.</w:t>
            </w:r>
            <w:r>
              <w:rPr>
                <w:lang w:val="id-ID"/>
              </w:rPr>
              <w:br/>
            </w:r>
          </w:p>
          <w:p w14:paraId="5D4B6806" w14:textId="77777777" w:rsidR="00391656" w:rsidRDefault="004116CF" w:rsidP="004116CF">
            <w:pPr>
              <w:rPr>
                <w:rStyle w:val="tlid-translation"/>
                <w:lang w:val="id-ID"/>
              </w:rPr>
            </w:pPr>
            <w:r>
              <w:rPr>
                <w:rStyle w:val="tlid-translation"/>
                <w:lang w:val="id-ID"/>
              </w:rPr>
              <w:t>Gaya untuk daftar kata kunci dalam Bahasa Indonesia.</w:t>
            </w:r>
            <w:r>
              <w:rPr>
                <w:lang w:val="id-ID"/>
              </w:rPr>
              <w:br/>
            </w:r>
          </w:p>
          <w:p w14:paraId="28C0CFD3" w14:textId="77777777" w:rsidR="00391656" w:rsidRDefault="004116CF" w:rsidP="004116CF">
            <w:pPr>
              <w:rPr>
                <w:rStyle w:val="tlid-translation"/>
                <w:lang w:val="id-ID"/>
              </w:rPr>
            </w:pPr>
            <w:r>
              <w:rPr>
                <w:rStyle w:val="tlid-translation"/>
                <w:lang w:val="id-ID"/>
              </w:rPr>
              <w:t>Gaya untuk kepala bagian (bagian 1)</w:t>
            </w:r>
            <w:r>
              <w:rPr>
                <w:lang w:val="id-ID"/>
              </w:rPr>
              <w:br/>
            </w:r>
            <w:r>
              <w:rPr>
                <w:rStyle w:val="tlid-translation"/>
                <w:lang w:val="id-ID"/>
              </w:rPr>
              <w:t>Contoh: 1. Pendahuluan</w:t>
            </w:r>
            <w:r>
              <w:rPr>
                <w:lang w:val="id-ID"/>
              </w:rPr>
              <w:br/>
            </w:r>
          </w:p>
          <w:p w14:paraId="62E9F798" w14:textId="77777777" w:rsidR="00391656" w:rsidRDefault="004116CF" w:rsidP="004116CF">
            <w:pPr>
              <w:rPr>
                <w:rStyle w:val="tlid-translation"/>
                <w:lang w:val="id-ID"/>
              </w:rPr>
            </w:pPr>
            <w:r>
              <w:rPr>
                <w:rStyle w:val="tlid-translation"/>
                <w:lang w:val="id-ID"/>
              </w:rPr>
              <w:lastRenderedPageBreak/>
              <w:t>Gaya untuk kepala subbagian (bagian ke-2)</w:t>
            </w:r>
            <w:r>
              <w:rPr>
                <w:lang w:val="id-ID"/>
              </w:rPr>
              <w:br/>
            </w:r>
            <w:r>
              <w:rPr>
                <w:rStyle w:val="tlid-translation"/>
                <w:lang w:val="id-ID"/>
              </w:rPr>
              <w:t>Misalnya: 1.1. Masalah identifikasi</w:t>
            </w:r>
            <w:r>
              <w:rPr>
                <w:lang w:val="id-ID"/>
              </w:rPr>
              <w:br/>
            </w:r>
          </w:p>
          <w:p w14:paraId="0A833BFE" w14:textId="77777777" w:rsidR="00391656" w:rsidRDefault="004116CF" w:rsidP="004116CF">
            <w:pPr>
              <w:rPr>
                <w:rStyle w:val="tlid-translation"/>
                <w:lang w:val="id-ID"/>
              </w:rPr>
            </w:pPr>
            <w:r>
              <w:rPr>
                <w:rStyle w:val="tlid-translation"/>
                <w:lang w:val="id-ID"/>
              </w:rPr>
              <w:t>Gaya untuk kepala sub-sub bagian (bagian ke-3)</w:t>
            </w:r>
            <w:r>
              <w:rPr>
                <w:lang w:val="id-ID"/>
              </w:rPr>
              <w:br/>
            </w:r>
            <w:r>
              <w:rPr>
                <w:rStyle w:val="tlid-translation"/>
                <w:lang w:val="id-ID"/>
              </w:rPr>
              <w:t>Contoh: A. Objek</w:t>
            </w:r>
            <w:r>
              <w:rPr>
                <w:lang w:val="id-ID"/>
              </w:rPr>
              <w:br/>
            </w:r>
            <w:r>
              <w:rPr>
                <w:rStyle w:val="tlid-translation"/>
                <w:lang w:val="id-ID"/>
              </w:rPr>
              <w:t>Gaya untuk kepala bagian ke-4 (tanpa nomor).</w:t>
            </w:r>
            <w:r>
              <w:rPr>
                <w:lang w:val="id-ID"/>
              </w:rPr>
              <w:br/>
            </w:r>
          </w:p>
          <w:p w14:paraId="0B068AEF" w14:textId="77777777" w:rsidR="00391656" w:rsidRDefault="004116CF" w:rsidP="004116CF">
            <w:pPr>
              <w:rPr>
                <w:rStyle w:val="tlid-translation"/>
                <w:lang w:val="id-ID"/>
              </w:rPr>
            </w:pPr>
            <w:r>
              <w:rPr>
                <w:rStyle w:val="tlid-translation"/>
                <w:lang w:val="id-ID"/>
              </w:rPr>
              <w:t>Gaya untuk badan bagian / sub-bagian</w:t>
            </w:r>
            <w:r>
              <w:rPr>
                <w:lang w:val="id-ID"/>
              </w:rPr>
              <w:br/>
            </w:r>
          </w:p>
          <w:p w14:paraId="1CBD996B" w14:textId="77777777" w:rsidR="00391656" w:rsidRDefault="004116CF" w:rsidP="004116CF">
            <w:pPr>
              <w:rPr>
                <w:rStyle w:val="tlid-translation"/>
                <w:lang w:val="id-ID"/>
              </w:rPr>
            </w:pPr>
            <w:r>
              <w:rPr>
                <w:rStyle w:val="tlid-translation"/>
                <w:lang w:val="id-ID"/>
              </w:rPr>
              <w:t>Gaya untuk keterangan tabel.</w:t>
            </w:r>
            <w:r>
              <w:rPr>
                <w:lang w:val="id-ID"/>
              </w:rPr>
              <w:br/>
            </w:r>
            <w:r>
              <w:rPr>
                <w:rStyle w:val="tlid-translation"/>
                <w:lang w:val="id-ID"/>
              </w:rPr>
              <w:t>Sebagai contoh:</w:t>
            </w:r>
            <w:r>
              <w:rPr>
                <w:lang w:val="id-ID"/>
              </w:rPr>
              <w:br/>
            </w:r>
          </w:p>
          <w:p w14:paraId="16D5DCC2" w14:textId="640E897E" w:rsidR="004116CF" w:rsidRPr="00391656" w:rsidRDefault="004116CF" w:rsidP="004116CF">
            <w:pPr>
              <w:rPr>
                <w:lang w:val="id-ID"/>
              </w:rPr>
            </w:pPr>
            <w:r>
              <w:rPr>
                <w:rStyle w:val="tlid-translation"/>
                <w:lang w:val="id-ID"/>
              </w:rPr>
              <w:t>Tabel 1. Hasil Eksperimen</w:t>
            </w:r>
            <w:r>
              <w:rPr>
                <w:lang w:val="id-ID"/>
              </w:rPr>
              <w:br/>
            </w:r>
            <w:r>
              <w:rPr>
                <w:rStyle w:val="tlid-translation"/>
                <w:lang w:val="id-ID"/>
              </w:rPr>
              <w:t>Gaya untuk keterangan gambar.</w:t>
            </w:r>
            <w:r>
              <w:rPr>
                <w:lang w:val="id-ID"/>
              </w:rPr>
              <w:br/>
            </w:r>
            <w:r>
              <w:rPr>
                <w:rStyle w:val="tlid-translation"/>
                <w:lang w:val="id-ID"/>
              </w:rPr>
              <w:t>Sebagai contoh:</w:t>
            </w:r>
            <w:r>
              <w:rPr>
                <w:lang w:val="id-ID"/>
              </w:rPr>
              <w:br/>
            </w:r>
            <w:r>
              <w:rPr>
                <w:rStyle w:val="tlid-translation"/>
                <w:lang w:val="id-ID"/>
              </w:rPr>
              <w:t>Gambar 1. Arsitektur Yang Diusulkan</w:t>
            </w:r>
            <w:r>
              <w:rPr>
                <w:lang w:val="id-ID"/>
              </w:rPr>
              <w:br/>
            </w:r>
            <w:r>
              <w:rPr>
                <w:rStyle w:val="tlid-translation"/>
                <w:lang w:val="id-ID"/>
              </w:rPr>
              <w:t>Gaya untuk kepala pengakuan.</w:t>
            </w:r>
            <w:r>
              <w:rPr>
                <w:lang w:val="id-ID"/>
              </w:rPr>
              <w:br/>
            </w:r>
            <w:r>
              <w:rPr>
                <w:rStyle w:val="tlid-translation"/>
                <w:lang w:val="id-ID"/>
              </w:rPr>
              <w:t>Gaya untuk kepala rujukan.</w:t>
            </w:r>
          </w:p>
        </w:tc>
      </w:tr>
    </w:tbl>
    <w:p w14:paraId="113EBAB6" w14:textId="22E15A8F" w:rsidR="004116CF" w:rsidRDefault="004116CF" w:rsidP="004116CF">
      <w:pPr>
        <w:jc w:val="center"/>
      </w:pPr>
    </w:p>
    <w:p w14:paraId="3A5BE9E7" w14:textId="6241DCF2" w:rsidR="006D01DF" w:rsidRDefault="006D01DF" w:rsidP="006D01DF">
      <w:pPr>
        <w:rPr>
          <w:rStyle w:val="tlid-translation"/>
          <w:lang w:val="id-ID"/>
        </w:rPr>
      </w:pPr>
      <w:r>
        <w:rPr>
          <w:rStyle w:val="tlid-translation"/>
          <w:lang w:val="id-ID"/>
        </w:rPr>
        <w:t>3 Tabel format, konten grafik, Persamaan dan referensi.</w:t>
      </w:r>
      <w:r>
        <w:rPr>
          <w:lang w:val="id-ID"/>
        </w:rPr>
        <w:br/>
      </w:r>
      <w:r>
        <w:rPr>
          <w:rStyle w:val="tlid-translation"/>
          <w:lang w:val="id-ID"/>
        </w:rPr>
        <w:t>Harap baca petunjuk ini dengan seksama, agar semua artikel yang diselenggarakan oleh JoCAI memiliki gaya yang sama.</w:t>
      </w:r>
    </w:p>
    <w:p w14:paraId="6DAF44F3" w14:textId="167338C1" w:rsidR="006D01DF" w:rsidRDefault="006D01DF" w:rsidP="006D01DF">
      <w:pPr>
        <w:rPr>
          <w:rStyle w:val="tlid-translation"/>
          <w:lang w:val="en-US"/>
        </w:rPr>
      </w:pPr>
      <w:r>
        <w:rPr>
          <w:rStyle w:val="tlid-translation"/>
          <w:lang w:val="en-US"/>
        </w:rPr>
        <w:t xml:space="preserve">3.1 </w:t>
      </w:r>
      <w:proofErr w:type="spellStart"/>
      <w:r>
        <w:rPr>
          <w:rStyle w:val="tlid-translation"/>
          <w:lang w:val="en-US"/>
        </w:rPr>
        <w:t>Tabel</w:t>
      </w:r>
      <w:proofErr w:type="spellEnd"/>
    </w:p>
    <w:p w14:paraId="417120A2" w14:textId="77777777" w:rsidR="006D01DF" w:rsidRPr="006D01DF" w:rsidRDefault="006D01DF" w:rsidP="006D01DF">
      <w:pPr>
        <w:pStyle w:val="ListParagraph"/>
        <w:numPr>
          <w:ilvl w:val="0"/>
          <w:numId w:val="5"/>
        </w:numPr>
        <w:rPr>
          <w:rStyle w:val="tlid-translation"/>
          <w:lang w:val="en-US"/>
        </w:rPr>
      </w:pPr>
      <w:r w:rsidRPr="006D01DF">
        <w:rPr>
          <w:rStyle w:val="tlid-translation"/>
          <w:lang w:val="id-ID"/>
        </w:rPr>
        <w:t xml:space="preserve">Tabel ditulis dengan huruf Times New Roman </w:t>
      </w:r>
    </w:p>
    <w:p w14:paraId="3FB6A4E8" w14:textId="77777777" w:rsidR="006D01DF" w:rsidRPr="006D01DF" w:rsidRDefault="006D01DF" w:rsidP="006D01DF">
      <w:pPr>
        <w:pStyle w:val="ListParagraph"/>
        <w:numPr>
          <w:ilvl w:val="0"/>
          <w:numId w:val="5"/>
        </w:numPr>
        <w:rPr>
          <w:rStyle w:val="tlid-translation"/>
          <w:lang w:val="en-US"/>
        </w:rPr>
      </w:pPr>
      <w:r w:rsidRPr="006D01DF">
        <w:rPr>
          <w:rStyle w:val="tlid-translation"/>
          <w:lang w:val="id-ID"/>
        </w:rPr>
        <w:t>ukuran 11.</w:t>
      </w:r>
    </w:p>
    <w:p w14:paraId="44BFF2C8" w14:textId="77777777" w:rsidR="006D01DF" w:rsidRPr="006D01DF" w:rsidRDefault="006D01DF" w:rsidP="006D01DF">
      <w:pPr>
        <w:pStyle w:val="ListParagraph"/>
        <w:numPr>
          <w:ilvl w:val="0"/>
          <w:numId w:val="5"/>
        </w:numPr>
        <w:rPr>
          <w:rStyle w:val="tlid-translation"/>
          <w:lang w:val="en-US"/>
        </w:rPr>
      </w:pPr>
      <w:r w:rsidRPr="006D01DF">
        <w:rPr>
          <w:rStyle w:val="tlid-translation"/>
          <w:lang w:val="id-ID"/>
        </w:rPr>
        <w:t xml:space="preserve"> Judul tabel ditulis dengan huruf ukuran 11 diatas tabel tanpa spasi kosong (kita dapat menggunakan TP-Tabel sebagai style). </w:t>
      </w:r>
    </w:p>
    <w:p w14:paraId="1225323A" w14:textId="77777777" w:rsidR="006D01DF" w:rsidRPr="006D01DF" w:rsidRDefault="006D01DF" w:rsidP="006D01DF">
      <w:pPr>
        <w:pStyle w:val="ListParagraph"/>
        <w:numPr>
          <w:ilvl w:val="0"/>
          <w:numId w:val="5"/>
        </w:numPr>
        <w:rPr>
          <w:rStyle w:val="tlid-translation"/>
          <w:lang w:val="en-US"/>
        </w:rPr>
      </w:pPr>
      <w:r w:rsidRPr="006D01DF">
        <w:rPr>
          <w:rStyle w:val="tlid-translation"/>
          <w:lang w:val="id-ID"/>
        </w:rPr>
        <w:t xml:space="preserve">Tabel diberi nomor dalam angka Arab. </w:t>
      </w:r>
    </w:p>
    <w:p w14:paraId="06EDA390" w14:textId="77777777" w:rsidR="006D01DF" w:rsidRPr="006D01DF" w:rsidRDefault="006D01DF" w:rsidP="006D01DF">
      <w:pPr>
        <w:pStyle w:val="ListParagraph"/>
        <w:numPr>
          <w:ilvl w:val="0"/>
          <w:numId w:val="5"/>
        </w:numPr>
        <w:rPr>
          <w:rStyle w:val="tlid-translation"/>
          <w:lang w:val="en-US"/>
        </w:rPr>
      </w:pPr>
      <w:r w:rsidRPr="006D01DF">
        <w:rPr>
          <w:rStyle w:val="tlid-translation"/>
          <w:lang w:val="id-ID"/>
        </w:rPr>
        <w:t xml:space="preserve">Ada satu baris spasi antara tabel dan paragraf. </w:t>
      </w:r>
    </w:p>
    <w:p w14:paraId="0EEEFC36" w14:textId="77777777" w:rsidR="006D01DF" w:rsidRPr="006D01DF" w:rsidRDefault="006D01DF" w:rsidP="006D01DF">
      <w:pPr>
        <w:pStyle w:val="ListParagraph"/>
        <w:numPr>
          <w:ilvl w:val="0"/>
          <w:numId w:val="5"/>
        </w:numPr>
        <w:rPr>
          <w:rStyle w:val="tlid-translation"/>
          <w:lang w:val="en-US"/>
        </w:rPr>
      </w:pPr>
      <w:r w:rsidRPr="006D01DF">
        <w:rPr>
          <w:rStyle w:val="tlid-translation"/>
          <w:lang w:val="id-ID"/>
        </w:rPr>
        <w:t xml:space="preserve">Tabel ditempatkan  setelah dirujuk dalam teks. </w:t>
      </w:r>
    </w:p>
    <w:p w14:paraId="33BB190D" w14:textId="77777777" w:rsidR="006D01DF" w:rsidRPr="006D01DF" w:rsidRDefault="006D01DF" w:rsidP="006D01DF">
      <w:pPr>
        <w:pStyle w:val="ListParagraph"/>
        <w:numPr>
          <w:ilvl w:val="0"/>
          <w:numId w:val="5"/>
        </w:numPr>
        <w:rPr>
          <w:rStyle w:val="tlid-translation"/>
          <w:lang w:val="en-US"/>
        </w:rPr>
      </w:pPr>
      <w:r w:rsidRPr="006D01DF">
        <w:rPr>
          <w:rStyle w:val="tlid-translation"/>
          <w:lang w:val="id-ID"/>
        </w:rPr>
        <w:t>Bingkai tabel menggunakan 1 garis ukuran font.</w:t>
      </w:r>
    </w:p>
    <w:p w14:paraId="5D551077" w14:textId="2BBCC757" w:rsidR="006D01DF" w:rsidRPr="006D01DF" w:rsidRDefault="006D01DF" w:rsidP="006D01DF">
      <w:pPr>
        <w:pStyle w:val="ListParagraph"/>
        <w:numPr>
          <w:ilvl w:val="0"/>
          <w:numId w:val="5"/>
        </w:numPr>
        <w:rPr>
          <w:rStyle w:val="tlid-translation"/>
          <w:lang w:val="en-US"/>
        </w:rPr>
      </w:pPr>
      <w:r w:rsidRPr="006D01DF">
        <w:rPr>
          <w:rStyle w:val="tlid-translation"/>
          <w:lang w:val="id-ID"/>
        </w:rPr>
        <w:t xml:space="preserve"> Jika judul di setiap kolom tabel panjang dan kompleks, kolom diberi nomor dan catatan diberikan di bawah tabel.</w:t>
      </w:r>
    </w:p>
    <w:p w14:paraId="04381BC1" w14:textId="77777777" w:rsidR="006D01DF" w:rsidRPr="006D01DF" w:rsidRDefault="006D01DF" w:rsidP="006D01DF">
      <w:pPr>
        <w:rPr>
          <w:rStyle w:val="tlid-translation"/>
          <w:lang w:val="en-US"/>
        </w:rPr>
      </w:pPr>
    </w:p>
    <w:p w14:paraId="2A956E42" w14:textId="77777777" w:rsidR="00215DA4" w:rsidRDefault="00215DA4" w:rsidP="00215DA4">
      <w:pPr>
        <w:pStyle w:val="TP-Table"/>
        <w:jc w:val="center"/>
      </w:pPr>
      <w:r>
        <w:t>Experiment Result</w:t>
      </w:r>
    </w:p>
    <w:tbl>
      <w:tblPr>
        <w:tblW w:w="4053" w:type="dxa"/>
        <w:jc w:val="center"/>
        <w:tblLayout w:type="fixed"/>
        <w:tblLook w:val="0000" w:firstRow="0" w:lastRow="0" w:firstColumn="0" w:lastColumn="0" w:noHBand="0" w:noVBand="0"/>
      </w:tblPr>
      <w:tblGrid>
        <w:gridCol w:w="491"/>
        <w:gridCol w:w="1667"/>
        <w:gridCol w:w="1895"/>
      </w:tblGrid>
      <w:tr w:rsidR="00215DA4" w:rsidRPr="00A1648C" w14:paraId="4B1C436B" w14:textId="77777777" w:rsidTr="00860BD9">
        <w:trPr>
          <w:jc w:val="center"/>
        </w:trPr>
        <w:tc>
          <w:tcPr>
            <w:tcW w:w="491" w:type="dxa"/>
            <w:tcBorders>
              <w:top w:val="single" w:sz="4" w:space="0" w:color="auto"/>
              <w:bottom w:val="single" w:sz="4" w:space="0" w:color="auto"/>
            </w:tcBorders>
            <w:vAlign w:val="center"/>
          </w:tcPr>
          <w:p w14:paraId="41B3ACB3" w14:textId="77777777" w:rsidR="00215DA4" w:rsidRPr="00E73EE4" w:rsidRDefault="00215DA4" w:rsidP="00860BD9">
            <w:pPr>
              <w:spacing w:after="0" w:line="240" w:lineRule="auto"/>
              <w:jc w:val="center"/>
              <w:rPr>
                <w:rFonts w:ascii="Times New Roman" w:hAnsi="Times New Roman"/>
              </w:rPr>
            </w:pPr>
            <w:r w:rsidRPr="00E73EE4">
              <w:rPr>
                <w:rFonts w:ascii="Times New Roman" w:hAnsi="Times New Roman"/>
              </w:rPr>
              <w:t>No</w:t>
            </w:r>
          </w:p>
        </w:tc>
        <w:tc>
          <w:tcPr>
            <w:tcW w:w="1667" w:type="dxa"/>
            <w:tcBorders>
              <w:top w:val="single" w:sz="4" w:space="0" w:color="auto"/>
              <w:bottom w:val="single" w:sz="4" w:space="0" w:color="auto"/>
            </w:tcBorders>
            <w:vAlign w:val="center"/>
          </w:tcPr>
          <w:p w14:paraId="24F516E3" w14:textId="77777777" w:rsidR="00215DA4" w:rsidRPr="00D54C27" w:rsidRDefault="00215DA4" w:rsidP="00860BD9">
            <w:pPr>
              <w:spacing w:after="0" w:line="240" w:lineRule="auto"/>
              <w:jc w:val="center"/>
              <w:rPr>
                <w:rFonts w:ascii="Times New Roman" w:hAnsi="Times New Roman"/>
                <w:lang w:val="en-US"/>
              </w:rPr>
            </w:pPr>
            <w:r>
              <w:rPr>
                <w:rFonts w:ascii="Times New Roman" w:hAnsi="Times New Roman"/>
                <w:lang w:val="en-US"/>
              </w:rPr>
              <w:t>Data</w:t>
            </w:r>
          </w:p>
        </w:tc>
        <w:tc>
          <w:tcPr>
            <w:tcW w:w="1895" w:type="dxa"/>
            <w:tcBorders>
              <w:top w:val="single" w:sz="4" w:space="0" w:color="auto"/>
              <w:bottom w:val="single" w:sz="4" w:space="0" w:color="auto"/>
            </w:tcBorders>
            <w:vAlign w:val="center"/>
          </w:tcPr>
          <w:p w14:paraId="697BBD5B" w14:textId="77777777" w:rsidR="00215DA4" w:rsidRPr="00D54C27" w:rsidRDefault="00215DA4" w:rsidP="00860BD9">
            <w:pPr>
              <w:spacing w:after="0" w:line="240" w:lineRule="auto"/>
              <w:jc w:val="center"/>
              <w:rPr>
                <w:rFonts w:ascii="Times New Roman" w:hAnsi="Times New Roman"/>
                <w:lang w:val="en-US"/>
              </w:rPr>
            </w:pPr>
            <w:r>
              <w:rPr>
                <w:rFonts w:ascii="Times New Roman" w:hAnsi="Times New Roman"/>
                <w:lang w:val="en-US"/>
              </w:rPr>
              <w:t>Accuracy (%)</w:t>
            </w:r>
          </w:p>
        </w:tc>
      </w:tr>
      <w:tr w:rsidR="00215DA4" w:rsidRPr="00A1648C" w14:paraId="38DA40DB" w14:textId="77777777" w:rsidTr="00860BD9">
        <w:trPr>
          <w:jc w:val="center"/>
        </w:trPr>
        <w:tc>
          <w:tcPr>
            <w:tcW w:w="491" w:type="dxa"/>
          </w:tcPr>
          <w:p w14:paraId="16534746" w14:textId="77777777" w:rsidR="00215DA4" w:rsidRPr="00E73EE4" w:rsidRDefault="00215DA4" w:rsidP="00860BD9">
            <w:pPr>
              <w:spacing w:after="0" w:line="240" w:lineRule="auto"/>
              <w:rPr>
                <w:rFonts w:ascii="Times New Roman" w:hAnsi="Times New Roman"/>
                <w:bCs/>
              </w:rPr>
            </w:pPr>
            <w:r w:rsidRPr="00E73EE4">
              <w:rPr>
                <w:rFonts w:ascii="Times New Roman" w:hAnsi="Times New Roman"/>
                <w:bCs/>
              </w:rPr>
              <w:t>1</w:t>
            </w:r>
          </w:p>
        </w:tc>
        <w:tc>
          <w:tcPr>
            <w:tcW w:w="1667" w:type="dxa"/>
            <w:vAlign w:val="bottom"/>
          </w:tcPr>
          <w:p w14:paraId="13E21562" w14:textId="77777777" w:rsidR="00215DA4" w:rsidRPr="00D54C27" w:rsidRDefault="00215DA4" w:rsidP="00860BD9">
            <w:pPr>
              <w:spacing w:after="0" w:line="240" w:lineRule="auto"/>
              <w:rPr>
                <w:rFonts w:ascii="Times New Roman" w:hAnsi="Times New Roman"/>
                <w:bCs/>
                <w:lang w:val="en-US"/>
              </w:rPr>
            </w:pPr>
            <w:r>
              <w:rPr>
                <w:rFonts w:ascii="Times New Roman" w:hAnsi="Times New Roman"/>
                <w:bCs/>
                <w:lang w:val="en-US"/>
              </w:rPr>
              <w:t>0011-A</w:t>
            </w:r>
          </w:p>
        </w:tc>
        <w:tc>
          <w:tcPr>
            <w:tcW w:w="1895" w:type="dxa"/>
          </w:tcPr>
          <w:p w14:paraId="635B18FB" w14:textId="77777777" w:rsidR="00215DA4" w:rsidRPr="00D54C27" w:rsidRDefault="00215DA4" w:rsidP="00860BD9">
            <w:pPr>
              <w:spacing w:after="0" w:line="240" w:lineRule="auto"/>
              <w:jc w:val="center"/>
              <w:rPr>
                <w:rFonts w:ascii="Times New Roman" w:hAnsi="Times New Roman"/>
                <w:lang w:val="en-US"/>
              </w:rPr>
            </w:pPr>
            <w:r>
              <w:rPr>
                <w:rFonts w:ascii="Times New Roman" w:hAnsi="Times New Roman"/>
                <w:lang w:val="en-US"/>
              </w:rPr>
              <w:t>60</w:t>
            </w:r>
          </w:p>
        </w:tc>
      </w:tr>
      <w:tr w:rsidR="00215DA4" w:rsidRPr="00A1648C" w14:paraId="70A8566A" w14:textId="77777777" w:rsidTr="00860BD9">
        <w:trPr>
          <w:jc w:val="center"/>
        </w:trPr>
        <w:tc>
          <w:tcPr>
            <w:tcW w:w="491" w:type="dxa"/>
          </w:tcPr>
          <w:p w14:paraId="27F6EC13" w14:textId="77777777" w:rsidR="00215DA4" w:rsidRPr="00E73EE4" w:rsidRDefault="00215DA4" w:rsidP="00860BD9">
            <w:pPr>
              <w:spacing w:after="0" w:line="240" w:lineRule="auto"/>
              <w:rPr>
                <w:rFonts w:ascii="Times New Roman" w:hAnsi="Times New Roman"/>
                <w:bCs/>
              </w:rPr>
            </w:pPr>
            <w:r w:rsidRPr="00E73EE4">
              <w:rPr>
                <w:rFonts w:ascii="Times New Roman" w:hAnsi="Times New Roman"/>
                <w:bCs/>
              </w:rPr>
              <w:t>2</w:t>
            </w:r>
          </w:p>
        </w:tc>
        <w:tc>
          <w:tcPr>
            <w:tcW w:w="1667" w:type="dxa"/>
            <w:vAlign w:val="bottom"/>
          </w:tcPr>
          <w:p w14:paraId="46CB5890" w14:textId="77777777" w:rsidR="00215DA4" w:rsidRPr="00E73EE4" w:rsidRDefault="00215DA4" w:rsidP="00860BD9">
            <w:pPr>
              <w:spacing w:after="0" w:line="240" w:lineRule="auto"/>
              <w:rPr>
                <w:rFonts w:ascii="Times New Roman" w:hAnsi="Times New Roman"/>
                <w:bCs/>
              </w:rPr>
            </w:pPr>
            <w:r>
              <w:rPr>
                <w:rFonts w:ascii="Times New Roman" w:hAnsi="Times New Roman"/>
                <w:bCs/>
              </w:rPr>
              <w:t>0011-B</w:t>
            </w:r>
          </w:p>
        </w:tc>
        <w:tc>
          <w:tcPr>
            <w:tcW w:w="1895" w:type="dxa"/>
          </w:tcPr>
          <w:p w14:paraId="021166FB" w14:textId="77777777" w:rsidR="00215DA4" w:rsidRPr="00E73EE4" w:rsidRDefault="00215DA4" w:rsidP="00860BD9">
            <w:pPr>
              <w:spacing w:after="0" w:line="240" w:lineRule="auto"/>
              <w:jc w:val="center"/>
              <w:rPr>
                <w:rFonts w:ascii="Times New Roman" w:hAnsi="Times New Roman"/>
              </w:rPr>
            </w:pPr>
            <w:r>
              <w:rPr>
                <w:rFonts w:ascii="Times New Roman" w:hAnsi="Times New Roman"/>
              </w:rPr>
              <w:t>63</w:t>
            </w:r>
          </w:p>
        </w:tc>
      </w:tr>
      <w:tr w:rsidR="00215DA4" w:rsidRPr="00A1648C" w14:paraId="2D1A7168" w14:textId="77777777" w:rsidTr="00860BD9">
        <w:trPr>
          <w:jc w:val="center"/>
        </w:trPr>
        <w:tc>
          <w:tcPr>
            <w:tcW w:w="491" w:type="dxa"/>
          </w:tcPr>
          <w:p w14:paraId="0508194C" w14:textId="77777777" w:rsidR="00215DA4" w:rsidRPr="00E73EE4" w:rsidRDefault="00215DA4" w:rsidP="00860BD9">
            <w:pPr>
              <w:spacing w:after="0" w:line="240" w:lineRule="auto"/>
              <w:rPr>
                <w:rFonts w:ascii="Times New Roman" w:hAnsi="Times New Roman"/>
                <w:bCs/>
              </w:rPr>
            </w:pPr>
            <w:r w:rsidRPr="00E73EE4">
              <w:rPr>
                <w:rFonts w:ascii="Times New Roman" w:hAnsi="Times New Roman"/>
                <w:bCs/>
              </w:rPr>
              <w:t>3</w:t>
            </w:r>
          </w:p>
        </w:tc>
        <w:tc>
          <w:tcPr>
            <w:tcW w:w="1667" w:type="dxa"/>
            <w:vAlign w:val="bottom"/>
          </w:tcPr>
          <w:p w14:paraId="22BF3BAC" w14:textId="77777777" w:rsidR="00215DA4" w:rsidRPr="00E73EE4" w:rsidRDefault="00215DA4" w:rsidP="00860BD9">
            <w:pPr>
              <w:spacing w:after="0" w:line="240" w:lineRule="auto"/>
              <w:rPr>
                <w:rFonts w:ascii="Times New Roman" w:hAnsi="Times New Roman"/>
                <w:bCs/>
              </w:rPr>
            </w:pPr>
            <w:r>
              <w:rPr>
                <w:rFonts w:ascii="Times New Roman" w:hAnsi="Times New Roman"/>
                <w:bCs/>
              </w:rPr>
              <w:t>0011-C</w:t>
            </w:r>
          </w:p>
        </w:tc>
        <w:tc>
          <w:tcPr>
            <w:tcW w:w="1895" w:type="dxa"/>
          </w:tcPr>
          <w:p w14:paraId="1D60FEC4" w14:textId="77777777" w:rsidR="00215DA4" w:rsidRPr="00E73EE4" w:rsidRDefault="00215DA4" w:rsidP="00860BD9">
            <w:pPr>
              <w:spacing w:after="0" w:line="240" w:lineRule="auto"/>
              <w:jc w:val="center"/>
              <w:rPr>
                <w:rFonts w:ascii="Times New Roman" w:hAnsi="Times New Roman"/>
              </w:rPr>
            </w:pPr>
            <w:r>
              <w:rPr>
                <w:rFonts w:ascii="Times New Roman" w:hAnsi="Times New Roman"/>
              </w:rPr>
              <w:t>70</w:t>
            </w:r>
          </w:p>
        </w:tc>
      </w:tr>
      <w:tr w:rsidR="00215DA4" w:rsidRPr="00A1648C" w14:paraId="549A5685" w14:textId="77777777" w:rsidTr="00860BD9">
        <w:trPr>
          <w:jc w:val="center"/>
        </w:trPr>
        <w:tc>
          <w:tcPr>
            <w:tcW w:w="491" w:type="dxa"/>
          </w:tcPr>
          <w:p w14:paraId="6A7D7234" w14:textId="77777777" w:rsidR="00215DA4" w:rsidRPr="00E73EE4" w:rsidRDefault="00215DA4" w:rsidP="00860BD9">
            <w:pPr>
              <w:spacing w:after="0" w:line="240" w:lineRule="auto"/>
              <w:rPr>
                <w:rFonts w:ascii="Times New Roman" w:hAnsi="Times New Roman"/>
                <w:bCs/>
              </w:rPr>
            </w:pPr>
            <w:r w:rsidRPr="00E73EE4">
              <w:rPr>
                <w:rFonts w:ascii="Times New Roman" w:hAnsi="Times New Roman"/>
                <w:bCs/>
              </w:rPr>
              <w:t>4</w:t>
            </w:r>
          </w:p>
        </w:tc>
        <w:tc>
          <w:tcPr>
            <w:tcW w:w="1667" w:type="dxa"/>
            <w:vAlign w:val="bottom"/>
          </w:tcPr>
          <w:p w14:paraId="69932368" w14:textId="77777777" w:rsidR="00215DA4" w:rsidRPr="00E73EE4" w:rsidRDefault="00215DA4" w:rsidP="00860BD9">
            <w:pPr>
              <w:spacing w:after="0" w:line="240" w:lineRule="auto"/>
              <w:rPr>
                <w:rFonts w:ascii="Times New Roman" w:hAnsi="Times New Roman"/>
                <w:bCs/>
              </w:rPr>
            </w:pPr>
            <w:r>
              <w:rPr>
                <w:rFonts w:ascii="Times New Roman" w:hAnsi="Times New Roman"/>
                <w:bCs/>
              </w:rPr>
              <w:t>0011-D</w:t>
            </w:r>
          </w:p>
        </w:tc>
        <w:tc>
          <w:tcPr>
            <w:tcW w:w="1895" w:type="dxa"/>
          </w:tcPr>
          <w:p w14:paraId="4CC249E9" w14:textId="77777777" w:rsidR="00215DA4" w:rsidRPr="00E73EE4" w:rsidRDefault="00215DA4" w:rsidP="00860BD9">
            <w:pPr>
              <w:spacing w:after="0" w:line="240" w:lineRule="auto"/>
              <w:jc w:val="center"/>
              <w:rPr>
                <w:rFonts w:ascii="Times New Roman" w:hAnsi="Times New Roman"/>
              </w:rPr>
            </w:pPr>
            <w:r>
              <w:rPr>
                <w:rFonts w:ascii="Times New Roman" w:hAnsi="Times New Roman"/>
              </w:rPr>
              <w:t>55</w:t>
            </w:r>
          </w:p>
        </w:tc>
      </w:tr>
      <w:tr w:rsidR="00215DA4" w:rsidRPr="00A1648C" w14:paraId="54AD9323" w14:textId="77777777" w:rsidTr="00860BD9">
        <w:trPr>
          <w:trHeight w:val="216"/>
          <w:jc w:val="center"/>
        </w:trPr>
        <w:tc>
          <w:tcPr>
            <w:tcW w:w="491" w:type="dxa"/>
            <w:tcBorders>
              <w:bottom w:val="single" w:sz="4" w:space="0" w:color="auto"/>
            </w:tcBorders>
          </w:tcPr>
          <w:p w14:paraId="3FF61537" w14:textId="77777777" w:rsidR="00215DA4" w:rsidRPr="00A1648C" w:rsidRDefault="00215DA4" w:rsidP="00860BD9">
            <w:pPr>
              <w:spacing w:after="0" w:line="240" w:lineRule="auto"/>
              <w:rPr>
                <w:bCs/>
              </w:rPr>
            </w:pPr>
            <w:r w:rsidRPr="00A1648C">
              <w:rPr>
                <w:bCs/>
              </w:rPr>
              <w:t>5</w:t>
            </w:r>
          </w:p>
        </w:tc>
        <w:tc>
          <w:tcPr>
            <w:tcW w:w="1667" w:type="dxa"/>
            <w:tcBorders>
              <w:bottom w:val="single" w:sz="4" w:space="0" w:color="auto"/>
            </w:tcBorders>
            <w:vAlign w:val="bottom"/>
          </w:tcPr>
          <w:p w14:paraId="5E98C435" w14:textId="77777777" w:rsidR="00215DA4" w:rsidRPr="00A1648C" w:rsidRDefault="00215DA4" w:rsidP="00860BD9">
            <w:pPr>
              <w:spacing w:after="0" w:line="240" w:lineRule="auto"/>
              <w:rPr>
                <w:bCs/>
              </w:rPr>
            </w:pPr>
            <w:r>
              <w:rPr>
                <w:rFonts w:ascii="Times New Roman" w:hAnsi="Times New Roman"/>
                <w:bCs/>
              </w:rPr>
              <w:t>0011-E</w:t>
            </w:r>
          </w:p>
        </w:tc>
        <w:tc>
          <w:tcPr>
            <w:tcW w:w="1895" w:type="dxa"/>
            <w:tcBorders>
              <w:bottom w:val="single" w:sz="4" w:space="0" w:color="auto"/>
            </w:tcBorders>
          </w:tcPr>
          <w:p w14:paraId="25AC0E4E" w14:textId="77777777" w:rsidR="00215DA4" w:rsidRPr="00A1648C" w:rsidRDefault="00215DA4" w:rsidP="00860BD9">
            <w:pPr>
              <w:spacing w:after="0" w:line="240" w:lineRule="auto"/>
              <w:jc w:val="center"/>
            </w:pPr>
            <w:r>
              <w:t>84</w:t>
            </w:r>
          </w:p>
        </w:tc>
      </w:tr>
    </w:tbl>
    <w:p w14:paraId="21F28686" w14:textId="50A3A1F7" w:rsidR="00215DA4" w:rsidRDefault="00215DA4" w:rsidP="00215DA4">
      <w:pPr>
        <w:pStyle w:val="TP-bodytext"/>
      </w:pPr>
    </w:p>
    <w:p w14:paraId="3089551A" w14:textId="1F928E27" w:rsidR="00E513A1" w:rsidRDefault="00E513A1" w:rsidP="00E513A1">
      <w:pPr>
        <w:rPr>
          <w:lang w:val="en-US"/>
        </w:rPr>
      </w:pPr>
    </w:p>
    <w:p w14:paraId="5464417D" w14:textId="77777777" w:rsidR="00E513A1" w:rsidRPr="00E513A1" w:rsidRDefault="00E513A1" w:rsidP="00E513A1">
      <w:pPr>
        <w:rPr>
          <w:lang w:val="en-US"/>
        </w:rPr>
      </w:pPr>
    </w:p>
    <w:p w14:paraId="5C9AEA79" w14:textId="022028C3" w:rsidR="006D01DF" w:rsidRDefault="00215DA4" w:rsidP="006D01DF">
      <w:pPr>
        <w:rPr>
          <w:lang w:val="en-US"/>
        </w:rPr>
      </w:pPr>
      <w:r>
        <w:rPr>
          <w:lang w:val="en-US"/>
        </w:rPr>
        <w:lastRenderedPageBreak/>
        <w:t xml:space="preserve">3.2 Isi </w:t>
      </w:r>
      <w:proofErr w:type="spellStart"/>
      <w:r>
        <w:rPr>
          <w:lang w:val="en-US"/>
        </w:rPr>
        <w:t>Grapik</w:t>
      </w:r>
      <w:proofErr w:type="spellEnd"/>
    </w:p>
    <w:p w14:paraId="080E92AA" w14:textId="77777777" w:rsidR="00E513A1" w:rsidRPr="00E513A1" w:rsidRDefault="00E513A1" w:rsidP="00E513A1">
      <w:pPr>
        <w:pStyle w:val="ListParagraph"/>
        <w:numPr>
          <w:ilvl w:val="0"/>
          <w:numId w:val="7"/>
        </w:numPr>
        <w:spacing w:after="0" w:line="240" w:lineRule="auto"/>
        <w:rPr>
          <w:rFonts w:ascii="Times New Roman" w:eastAsia="Times New Roman" w:hAnsi="Times New Roman" w:cs="Times New Roman"/>
          <w:sz w:val="24"/>
          <w:szCs w:val="24"/>
          <w:lang w:eastAsia="en-ID"/>
        </w:rPr>
      </w:pPr>
      <w:r w:rsidRPr="00E513A1">
        <w:rPr>
          <w:rFonts w:ascii="Times New Roman" w:eastAsia="Times New Roman" w:hAnsi="Times New Roman" w:cs="Times New Roman"/>
          <w:sz w:val="24"/>
          <w:szCs w:val="24"/>
          <w:lang w:val="id-ID" w:eastAsia="en-ID"/>
        </w:rPr>
        <w:t xml:space="preserve">Konten grafik ditempatkan secara simetris pada halaman dan ada satu baris spasi kosong antara konten grafik dan paragprap. </w:t>
      </w:r>
    </w:p>
    <w:p w14:paraId="249DB8D3" w14:textId="77777777" w:rsidR="00E513A1" w:rsidRPr="00E513A1" w:rsidRDefault="00E513A1" w:rsidP="00E513A1">
      <w:pPr>
        <w:pStyle w:val="ListParagraph"/>
        <w:numPr>
          <w:ilvl w:val="0"/>
          <w:numId w:val="7"/>
        </w:numPr>
        <w:spacing w:after="0" w:line="240" w:lineRule="auto"/>
        <w:rPr>
          <w:rFonts w:ascii="Times New Roman" w:eastAsia="Times New Roman" w:hAnsi="Times New Roman" w:cs="Times New Roman"/>
          <w:sz w:val="24"/>
          <w:szCs w:val="24"/>
          <w:lang w:eastAsia="en-ID"/>
        </w:rPr>
      </w:pPr>
      <w:r w:rsidRPr="00E513A1">
        <w:rPr>
          <w:rFonts w:ascii="Times New Roman" w:eastAsia="Times New Roman" w:hAnsi="Times New Roman" w:cs="Times New Roman"/>
          <w:sz w:val="24"/>
          <w:szCs w:val="24"/>
          <w:lang w:val="id-ID" w:eastAsia="en-ID"/>
        </w:rPr>
        <w:t>Konten grafik ditempatkan segera setelah dirujuk di badan teks dan diberi nomor dalam angka Arab.</w:t>
      </w:r>
    </w:p>
    <w:p w14:paraId="244BDC83" w14:textId="77777777" w:rsidR="00E513A1" w:rsidRPr="00E513A1" w:rsidRDefault="00E513A1" w:rsidP="00E513A1">
      <w:pPr>
        <w:pStyle w:val="ListParagraph"/>
        <w:numPr>
          <w:ilvl w:val="0"/>
          <w:numId w:val="7"/>
        </w:numPr>
        <w:spacing w:after="0" w:line="240" w:lineRule="auto"/>
        <w:rPr>
          <w:rFonts w:ascii="Times New Roman" w:eastAsia="Times New Roman" w:hAnsi="Times New Roman" w:cs="Times New Roman"/>
          <w:sz w:val="24"/>
          <w:szCs w:val="24"/>
          <w:lang w:eastAsia="en-ID"/>
        </w:rPr>
      </w:pPr>
      <w:r w:rsidRPr="00E513A1">
        <w:rPr>
          <w:rFonts w:ascii="Times New Roman" w:eastAsia="Times New Roman" w:hAnsi="Times New Roman" w:cs="Times New Roman"/>
          <w:sz w:val="24"/>
          <w:szCs w:val="24"/>
          <w:lang w:val="id-ID" w:eastAsia="en-ID"/>
        </w:rPr>
        <w:t xml:space="preserve"> Judul untuk konten grafis ditulis di bawahnya dan ada satu baris spasi kosong antara </w:t>
      </w:r>
      <w:proofErr w:type="spellStart"/>
      <w:r>
        <w:rPr>
          <w:rFonts w:ascii="Times New Roman" w:eastAsia="Times New Roman" w:hAnsi="Times New Roman" w:cs="Times New Roman"/>
          <w:sz w:val="24"/>
          <w:szCs w:val="24"/>
          <w:lang w:val="en-US" w:eastAsia="en-ID"/>
        </w:rPr>
        <w:t>judul</w:t>
      </w:r>
      <w:proofErr w:type="spellEnd"/>
      <w:r w:rsidRPr="00E513A1">
        <w:rPr>
          <w:rFonts w:ascii="Times New Roman" w:eastAsia="Times New Roman" w:hAnsi="Times New Roman" w:cs="Times New Roman"/>
          <w:sz w:val="24"/>
          <w:szCs w:val="24"/>
          <w:lang w:val="id-ID" w:eastAsia="en-ID"/>
        </w:rPr>
        <w:t xml:space="preserve"> dan konten grafis. </w:t>
      </w:r>
    </w:p>
    <w:p w14:paraId="6AA6B578" w14:textId="77777777" w:rsidR="00E513A1" w:rsidRPr="00E513A1" w:rsidRDefault="00E513A1" w:rsidP="00E513A1">
      <w:pPr>
        <w:pStyle w:val="ListParagraph"/>
        <w:numPr>
          <w:ilvl w:val="0"/>
          <w:numId w:val="7"/>
        </w:numPr>
        <w:spacing w:after="0" w:line="240" w:lineRule="auto"/>
        <w:rPr>
          <w:rFonts w:ascii="Times New Roman" w:eastAsia="Times New Roman" w:hAnsi="Times New Roman" w:cs="Times New Roman"/>
          <w:sz w:val="24"/>
          <w:szCs w:val="24"/>
          <w:lang w:eastAsia="en-ID"/>
        </w:rPr>
      </w:pPr>
      <w:r w:rsidRPr="00E513A1">
        <w:rPr>
          <w:rFonts w:ascii="Times New Roman" w:eastAsia="Times New Roman" w:hAnsi="Times New Roman" w:cs="Times New Roman"/>
          <w:sz w:val="24"/>
          <w:szCs w:val="24"/>
          <w:lang w:val="id-ID" w:eastAsia="en-ID"/>
        </w:rPr>
        <w:t xml:space="preserve">Judulnya ditulis dengan ukuran font 11, dan ditempatkan seperti pada contoh. </w:t>
      </w:r>
    </w:p>
    <w:p w14:paraId="00EFD102" w14:textId="77777777" w:rsidR="00E513A1" w:rsidRPr="00E513A1" w:rsidRDefault="00E513A1" w:rsidP="00E513A1">
      <w:pPr>
        <w:pStyle w:val="ListParagraph"/>
        <w:numPr>
          <w:ilvl w:val="0"/>
          <w:numId w:val="7"/>
        </w:numPr>
        <w:spacing w:after="0" w:line="240" w:lineRule="auto"/>
        <w:rPr>
          <w:rFonts w:ascii="Times New Roman" w:eastAsia="Times New Roman" w:hAnsi="Times New Roman" w:cs="Times New Roman"/>
          <w:sz w:val="24"/>
          <w:szCs w:val="24"/>
          <w:lang w:eastAsia="en-ID"/>
        </w:rPr>
      </w:pPr>
      <w:r w:rsidRPr="00E513A1">
        <w:rPr>
          <w:rFonts w:ascii="Times New Roman" w:eastAsia="Times New Roman" w:hAnsi="Times New Roman" w:cs="Times New Roman"/>
          <w:sz w:val="24"/>
          <w:szCs w:val="24"/>
          <w:lang w:val="id-ID" w:eastAsia="en-ID"/>
        </w:rPr>
        <w:t xml:space="preserve">Antara konten grafik dengan teks </w:t>
      </w:r>
      <w:r>
        <w:rPr>
          <w:rFonts w:ascii="Times New Roman" w:eastAsia="Times New Roman" w:hAnsi="Times New Roman" w:cs="Times New Roman"/>
          <w:sz w:val="24"/>
          <w:szCs w:val="24"/>
          <w:lang w:val="en-US" w:eastAsia="en-ID"/>
        </w:rPr>
        <w:t xml:space="preserve">badan </w:t>
      </w:r>
      <w:r w:rsidRPr="00E513A1">
        <w:rPr>
          <w:rFonts w:ascii="Times New Roman" w:eastAsia="Times New Roman" w:hAnsi="Times New Roman" w:cs="Times New Roman"/>
          <w:sz w:val="24"/>
          <w:szCs w:val="24"/>
          <w:lang w:val="id-ID" w:eastAsia="en-ID"/>
        </w:rPr>
        <w:t xml:space="preserve">terdapat satu spasi kosong tunggal. </w:t>
      </w:r>
    </w:p>
    <w:p w14:paraId="2A17083C" w14:textId="24C18C70" w:rsidR="00E513A1" w:rsidRPr="00390A45" w:rsidRDefault="00E513A1" w:rsidP="00E513A1">
      <w:pPr>
        <w:pStyle w:val="ListParagraph"/>
        <w:numPr>
          <w:ilvl w:val="0"/>
          <w:numId w:val="7"/>
        </w:numPr>
        <w:spacing w:after="0" w:line="240" w:lineRule="auto"/>
        <w:rPr>
          <w:rFonts w:ascii="Times New Roman" w:eastAsia="Times New Roman" w:hAnsi="Times New Roman" w:cs="Times New Roman"/>
          <w:sz w:val="24"/>
          <w:szCs w:val="24"/>
          <w:lang w:eastAsia="en-ID"/>
        </w:rPr>
      </w:pPr>
      <w:r w:rsidRPr="00E513A1">
        <w:rPr>
          <w:rFonts w:ascii="Times New Roman" w:eastAsia="Times New Roman" w:hAnsi="Times New Roman" w:cs="Times New Roman"/>
          <w:sz w:val="24"/>
          <w:szCs w:val="24"/>
          <w:lang w:val="id-ID" w:eastAsia="en-ID"/>
        </w:rPr>
        <w:t>Jika konten grafis akan direferensikan dalam paragraf dalam tanda kurung, harap tidak menggunakan kata kapital, misalnya Gambar 2.</w:t>
      </w:r>
    </w:p>
    <w:p w14:paraId="30355BCC" w14:textId="4FEC9BC6" w:rsidR="00390A45" w:rsidRDefault="00390A45" w:rsidP="00390A45">
      <w:pPr>
        <w:spacing w:after="0" w:line="240" w:lineRule="auto"/>
        <w:rPr>
          <w:rFonts w:ascii="Times New Roman" w:eastAsia="Times New Roman" w:hAnsi="Times New Roman" w:cs="Times New Roman"/>
          <w:sz w:val="24"/>
          <w:szCs w:val="24"/>
          <w:lang w:eastAsia="en-ID"/>
        </w:rPr>
      </w:pPr>
    </w:p>
    <w:p w14:paraId="4320D691" w14:textId="5DD45822" w:rsidR="00390A45" w:rsidRDefault="00390A45" w:rsidP="00390A45">
      <w:pPr>
        <w:spacing w:after="0" w:line="240" w:lineRule="auto"/>
        <w:rPr>
          <w:rFonts w:ascii="Times New Roman" w:eastAsia="Times New Roman" w:hAnsi="Times New Roman" w:cs="Times New Roman"/>
          <w:sz w:val="24"/>
          <w:szCs w:val="24"/>
          <w:lang w:eastAsia="en-ID"/>
        </w:rPr>
      </w:pPr>
    </w:p>
    <w:p w14:paraId="0B7DE124" w14:textId="48154C99" w:rsidR="00390A45" w:rsidRPr="00DB70AE" w:rsidRDefault="00390A45" w:rsidP="00390A45">
      <w:pPr>
        <w:jc w:val="center"/>
        <w:rPr>
          <w:sz w:val="36"/>
          <w:szCs w:val="36"/>
        </w:rPr>
      </w:pPr>
      <w:r>
        <w:rPr>
          <w:noProof/>
          <w:lang w:val="en-MY" w:eastAsia="en-MY"/>
        </w:rPr>
        <mc:AlternateContent>
          <mc:Choice Requires="wps">
            <w:drawing>
              <wp:anchor distT="0" distB="0" distL="114300" distR="114300" simplePos="0" relativeHeight="251659264" behindDoc="0" locked="0" layoutInCell="1" allowOverlap="1" wp14:anchorId="74286045" wp14:editId="7EDD8E24">
                <wp:simplePos x="0" y="0"/>
                <wp:positionH relativeFrom="column">
                  <wp:posOffset>457200</wp:posOffset>
                </wp:positionH>
                <wp:positionV relativeFrom="paragraph">
                  <wp:posOffset>14605</wp:posOffset>
                </wp:positionV>
                <wp:extent cx="4775835" cy="914400"/>
                <wp:effectExtent l="9525" t="11430" r="571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835" cy="914400"/>
                        </a:xfrm>
                        <a:prstGeom prst="rect">
                          <a:avLst/>
                        </a:prstGeom>
                        <a:solidFill>
                          <a:srgbClr val="FFFFFF"/>
                        </a:solidFill>
                        <a:ln w="9525">
                          <a:solidFill>
                            <a:srgbClr val="000000"/>
                          </a:solidFill>
                          <a:miter lim="800000"/>
                          <a:headEnd/>
                          <a:tailEnd/>
                        </a:ln>
                      </wps:spPr>
                      <wps:txbx>
                        <w:txbxContent>
                          <w:p w14:paraId="3D149BA2" w14:textId="77777777" w:rsidR="00390A45" w:rsidRPr="00DB70AE" w:rsidRDefault="00390A45" w:rsidP="00390A45">
                            <w:pPr>
                              <w:jc w:val="center"/>
                              <w:rPr>
                                <w:sz w:val="36"/>
                                <w:szCs w:val="36"/>
                              </w:rPr>
                            </w:pPr>
                            <w:r w:rsidRPr="00DB70AE">
                              <w:rPr>
                                <w:sz w:val="36"/>
                                <w:szCs w:val="36"/>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6045" id="Rectangle 3" o:spid="_x0000_s1026" style="position:absolute;left:0;text-align:left;margin-left:36pt;margin-top:1.15pt;width:376.0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">
                <v:textbox>
                  <w:txbxContent>
                    <w:p w14:paraId="3D149BA2" w14:textId="77777777" w:rsidR="00390A45" w:rsidRPr="00DB70AE" w:rsidRDefault="00390A45" w:rsidP="00390A45">
                      <w:pPr>
                        <w:jc w:val="center"/>
                        <w:rPr>
                          <w:sz w:val="36"/>
                          <w:szCs w:val="36"/>
                        </w:rPr>
                      </w:pPr>
                      <w:r w:rsidRPr="00DB70AE">
                        <w:rPr>
                          <w:sz w:val="36"/>
                          <w:szCs w:val="36"/>
                        </w:rPr>
                        <w:t>FIGURE</w:t>
                      </w:r>
                    </w:p>
                  </w:txbxContent>
                </v:textbox>
              </v:rect>
            </w:pict>
          </mc:Fallback>
        </mc:AlternateContent>
      </w:r>
      <w:r w:rsidRPr="00DB70AE">
        <w:rPr>
          <w:sz w:val="36"/>
          <w:szCs w:val="36"/>
        </w:rPr>
        <w:t>FIGURE</w:t>
      </w:r>
    </w:p>
    <w:p w14:paraId="3645F9ED" w14:textId="77777777" w:rsidR="00390A45" w:rsidRPr="00390A45" w:rsidRDefault="00390A45" w:rsidP="00390A45">
      <w:pPr>
        <w:spacing w:after="0" w:line="240" w:lineRule="auto"/>
        <w:rPr>
          <w:rFonts w:ascii="Times New Roman" w:eastAsia="Times New Roman" w:hAnsi="Times New Roman" w:cs="Times New Roman"/>
          <w:sz w:val="24"/>
          <w:szCs w:val="24"/>
          <w:lang w:eastAsia="en-ID"/>
        </w:rPr>
      </w:pPr>
    </w:p>
    <w:p w14:paraId="26C88314" w14:textId="74340F1C" w:rsidR="00215DA4" w:rsidRDefault="00215DA4" w:rsidP="006D01DF">
      <w:pPr>
        <w:rPr>
          <w:lang w:val="en-US"/>
        </w:rPr>
      </w:pPr>
    </w:p>
    <w:p w14:paraId="0C349D49" w14:textId="5982B396" w:rsidR="00390A45" w:rsidRDefault="00390A45" w:rsidP="00390A45">
      <w:pPr>
        <w:rPr>
          <w:lang w:val="en-US"/>
        </w:rPr>
      </w:pPr>
    </w:p>
    <w:p w14:paraId="063078EF" w14:textId="4102DDB2" w:rsidR="00390A45" w:rsidRDefault="00390A45" w:rsidP="00390A45">
      <w:pPr>
        <w:jc w:val="center"/>
        <w:rPr>
          <w:rStyle w:val="tlid-translation"/>
          <w:rFonts w:ascii="Times New Roman" w:hAnsi="Times New Roman" w:cs="Times New Roman"/>
          <w:sz w:val="24"/>
          <w:szCs w:val="24"/>
          <w:lang w:val="id-ID"/>
        </w:rPr>
      </w:pPr>
      <w:r w:rsidRPr="00390A45">
        <w:rPr>
          <w:rStyle w:val="tlid-translation"/>
          <w:rFonts w:ascii="Times New Roman" w:hAnsi="Times New Roman" w:cs="Times New Roman"/>
          <w:sz w:val="24"/>
          <w:szCs w:val="24"/>
          <w:lang w:val="id-ID"/>
        </w:rPr>
        <w:t>Gambar 1 Jenis Gambar di kotak gaya. Judul harus diketik dalam huruf kecil. Pilih tengah jika caption pas di satu baris</w:t>
      </w:r>
    </w:p>
    <w:p w14:paraId="25FFD892" w14:textId="632429E3" w:rsidR="00390A45" w:rsidRDefault="00390A45" w:rsidP="00390A45">
      <w:pPr>
        <w:jc w:val="center"/>
        <w:rPr>
          <w:rStyle w:val="tlid-translation"/>
          <w:rFonts w:ascii="Times New Roman" w:hAnsi="Times New Roman" w:cs="Times New Roman"/>
          <w:sz w:val="24"/>
          <w:szCs w:val="24"/>
          <w:lang w:val="id-ID"/>
        </w:rPr>
      </w:pPr>
    </w:p>
    <w:p w14:paraId="09C98E84" w14:textId="77777777" w:rsidR="00390A45" w:rsidRPr="00BF0841" w:rsidRDefault="00390A45" w:rsidP="00390A45">
      <w:pPr>
        <w:rPr>
          <w:rStyle w:val="tlid-translation"/>
          <w:rFonts w:ascii="Times New Roman" w:hAnsi="Times New Roman" w:cs="Times New Roman"/>
          <w:sz w:val="24"/>
          <w:szCs w:val="24"/>
          <w:lang w:val="id-ID"/>
        </w:rPr>
      </w:pPr>
      <w:r w:rsidRPr="00BF0841">
        <w:rPr>
          <w:rStyle w:val="tlid-translation"/>
          <w:rFonts w:ascii="Times New Roman" w:hAnsi="Times New Roman" w:cs="Times New Roman"/>
          <w:sz w:val="24"/>
          <w:szCs w:val="24"/>
          <w:lang w:val="id-ID"/>
        </w:rPr>
        <w:t>3.3 Persamaan</w:t>
      </w:r>
    </w:p>
    <w:p w14:paraId="00E4F0FA" w14:textId="26987A47" w:rsidR="00390A45" w:rsidRPr="00BF0841" w:rsidRDefault="00390A45" w:rsidP="00390A45">
      <w:pPr>
        <w:jc w:val="both"/>
        <w:rPr>
          <w:rFonts w:ascii="Times New Roman" w:hAnsi="Times New Roman" w:cs="Times New Roman"/>
          <w:sz w:val="24"/>
          <w:szCs w:val="24"/>
          <w:lang w:val="id-ID"/>
        </w:rPr>
      </w:pPr>
      <w:r w:rsidRPr="00BF0841">
        <w:rPr>
          <w:rStyle w:val="tlid-translation"/>
          <w:rFonts w:ascii="Times New Roman" w:hAnsi="Times New Roman" w:cs="Times New Roman"/>
          <w:sz w:val="24"/>
          <w:szCs w:val="24"/>
          <w:lang w:val="id-ID"/>
        </w:rPr>
        <w:t>Persamaan reaksi atau matematis harus diletakkan secara simetris pada kolom yang ditandai dengan nomor urut yang tertulis di pojok kanan dalam tanda kurung. Jika penulisan persamaan membutuhkan lebih dari satu baris, maka penulisan bilangan harus dilakukan pada baris terakhir. Huruf yang digunakan sebagai simbol matematika dalam teks harus ditulis miring seperti x. Persamaan dalam teks harus disebut sebagai singkatan, misalnya persamaan (1). Pastikan persamaan tersebut dibuat dengan fungsi persamaan (dalam MS Word) atau menggunakan bentuk persamaan LaTex (tentunya kami tidak menerima persamaan dijadikan gambar).</w:t>
      </w:r>
    </w:p>
    <w:p w14:paraId="7D53C6C5" w14:textId="4297C3F1" w:rsidR="00390A45" w:rsidRPr="00BF0841" w:rsidRDefault="00390A45" w:rsidP="00390A45">
      <w:pPr>
        <w:jc w:val="cente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d</m:t>
                </m:r>
              </m:sub>
            </m:sSub>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N.S</m:t>
            </m:r>
          </m:sup>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d</m:t>
                </m:r>
              </m:sub>
            </m:sSub>
            <m:r>
              <w:rPr>
                <w:rFonts w:ascii="Cambria Math" w:hAnsi="Cambria Math" w:cs="Times New Roman"/>
                <w:sz w:val="24"/>
                <w:szCs w:val="24"/>
              </w:rPr>
              <m:t>+b</m:t>
            </m:r>
          </m:e>
        </m:nary>
      </m:oMath>
      <w:r w:rsidRPr="00BF0841">
        <w:rPr>
          <w:rFonts w:ascii="Times New Roman" w:hAnsi="Times New Roman" w:cs="Times New Roman"/>
          <w:sz w:val="24"/>
          <w:szCs w:val="24"/>
        </w:rPr>
        <w:tab/>
      </w:r>
    </w:p>
    <w:p w14:paraId="5344DFB3" w14:textId="1446A621" w:rsidR="00390A45" w:rsidRPr="00BF0841" w:rsidRDefault="00390A45" w:rsidP="00390A45">
      <w:pPr>
        <w:jc w:val="center"/>
        <w:rPr>
          <w:rFonts w:ascii="Times New Roman" w:hAnsi="Times New Roman" w:cs="Times New Roman"/>
          <w:sz w:val="24"/>
          <w:szCs w:val="24"/>
        </w:rPr>
      </w:pPr>
    </w:p>
    <w:p w14:paraId="5E3C7BF2" w14:textId="77777777" w:rsidR="00390A45" w:rsidRPr="00BF0841" w:rsidRDefault="00390A45" w:rsidP="00390A45">
      <w:p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sz w:val="24"/>
          <w:szCs w:val="24"/>
          <w:lang w:val="en-US"/>
        </w:rPr>
        <w:t xml:space="preserve">3.4 </w:t>
      </w:r>
      <w:proofErr w:type="spellStart"/>
      <w:r w:rsidRPr="00BF0841">
        <w:rPr>
          <w:rStyle w:val="tlid-translation"/>
          <w:rFonts w:ascii="Times New Roman" w:hAnsi="Times New Roman" w:cs="Times New Roman"/>
          <w:sz w:val="24"/>
          <w:szCs w:val="24"/>
          <w:lang w:val="en-US"/>
        </w:rPr>
        <w:t>Referensi</w:t>
      </w:r>
      <w:proofErr w:type="spellEnd"/>
    </w:p>
    <w:p w14:paraId="755FFA21" w14:textId="516BEA33" w:rsidR="00390A45" w:rsidRPr="00BF0841" w:rsidRDefault="00390A45" w:rsidP="00390A45">
      <w:pPr>
        <w:jc w:val="both"/>
        <w:rPr>
          <w:rStyle w:val="tlid-translation"/>
          <w:rFonts w:ascii="Times New Roman" w:hAnsi="Times New Roman" w:cs="Times New Roman"/>
          <w:sz w:val="24"/>
          <w:szCs w:val="24"/>
          <w:lang w:val="id-ID"/>
        </w:rPr>
      </w:pPr>
      <w:r w:rsidRPr="00BF0841">
        <w:rPr>
          <w:rStyle w:val="tlid-translation"/>
          <w:rFonts w:ascii="Times New Roman" w:hAnsi="Times New Roman" w:cs="Times New Roman"/>
          <w:sz w:val="24"/>
          <w:szCs w:val="24"/>
          <w:lang w:val="id-ID"/>
        </w:rPr>
        <w:t>Referensi harus ditulis mengikuti urutan kemunculannya dalam teks, menggunakan angka Arab dalam tanda kurung siku. Template akan memberi nomor kutipan secara berurutan dalam tanda kurung [1]. Tanda baca kalimat mengikuti tanda kurung [2]. Lihat saja nomor referensi, seperti dalam [3] —jangan gunakan “Ref. [3] "atau" referensi [3] "kecuali di awal kalimat:" Referensi [3] adalah yang pertama ... ". Jurnal ini menggunakan format kutipan IEEE.</w:t>
      </w:r>
    </w:p>
    <w:p w14:paraId="340486F6" w14:textId="59290ACB" w:rsidR="00390A45" w:rsidRPr="00BF0841" w:rsidRDefault="00B054D6" w:rsidP="00390A45">
      <w:pPr>
        <w:jc w:val="both"/>
        <w:rPr>
          <w:rFonts w:ascii="Times New Roman" w:hAnsi="Times New Roman" w:cs="Times New Roman"/>
          <w:sz w:val="24"/>
          <w:szCs w:val="24"/>
          <w:lang w:val="en-US"/>
        </w:rPr>
      </w:pPr>
      <w:proofErr w:type="spellStart"/>
      <w:r w:rsidRPr="00BF0841">
        <w:rPr>
          <w:rFonts w:ascii="Times New Roman" w:hAnsi="Times New Roman" w:cs="Times New Roman"/>
          <w:sz w:val="24"/>
          <w:szCs w:val="24"/>
          <w:lang w:val="en-US"/>
        </w:rPr>
        <w:t>Contoh</w:t>
      </w:r>
      <w:proofErr w:type="spellEnd"/>
      <w:r w:rsidRPr="00BF0841">
        <w:rPr>
          <w:rFonts w:ascii="Times New Roman" w:hAnsi="Times New Roman" w:cs="Times New Roman"/>
          <w:sz w:val="24"/>
          <w:szCs w:val="24"/>
          <w:lang w:val="en-US"/>
        </w:rPr>
        <w:t>:</w:t>
      </w:r>
    </w:p>
    <w:p w14:paraId="392F195C" w14:textId="77777777" w:rsidR="00B054D6" w:rsidRPr="00BF0841" w:rsidRDefault="00B054D6" w:rsidP="00B054D6">
      <w:pPr>
        <w:pStyle w:val="TP-bodytext"/>
        <w:ind w:left="426"/>
        <w:rPr>
          <w:sz w:val="24"/>
          <w:szCs w:val="24"/>
        </w:rPr>
      </w:pPr>
      <w:r w:rsidRPr="00BF0841">
        <w:rPr>
          <w:sz w:val="24"/>
          <w:szCs w:val="24"/>
        </w:rPr>
        <w:lastRenderedPageBreak/>
        <w:t>"</w:t>
      </w:r>
      <w:proofErr w:type="spellStart"/>
      <w:r w:rsidRPr="00BF0841">
        <w:rPr>
          <w:sz w:val="24"/>
          <w:szCs w:val="24"/>
        </w:rPr>
        <w:t>Aulia</w:t>
      </w:r>
      <w:proofErr w:type="spellEnd"/>
      <w:r w:rsidRPr="00BF0841">
        <w:rPr>
          <w:sz w:val="24"/>
          <w:szCs w:val="24"/>
        </w:rPr>
        <w:t>, et al. in [1] have developed a system, which is able to generate sentences based on the health surveillance data into an Indonesian Language Report"</w:t>
      </w:r>
    </w:p>
    <w:p w14:paraId="5EECAA06" w14:textId="77777777" w:rsidR="00B054D6" w:rsidRPr="00BF0841" w:rsidRDefault="00B054D6" w:rsidP="00B054D6">
      <w:pPr>
        <w:pStyle w:val="TP-bodytext"/>
        <w:ind w:left="426"/>
        <w:rPr>
          <w:sz w:val="24"/>
          <w:szCs w:val="24"/>
        </w:rPr>
      </w:pPr>
      <w:r w:rsidRPr="00BF0841">
        <w:rPr>
          <w:sz w:val="24"/>
          <w:szCs w:val="24"/>
        </w:rPr>
        <w:t>“Natural Language Generation (NLG) is the natural language processing task of generating natural language from a machine representation system such as a knowledge base or a logical form. Psycholinguists prefer the term language production when such formal representations are interpreted as models for mental representations [1]-[6]”.</w:t>
      </w:r>
    </w:p>
    <w:p w14:paraId="740E1A0B" w14:textId="77777777" w:rsidR="00BF0841" w:rsidRPr="00BF0841" w:rsidRDefault="00BF0841" w:rsidP="00390A45">
      <w:pPr>
        <w:jc w:val="both"/>
        <w:rPr>
          <w:rStyle w:val="tlid-translation"/>
          <w:rFonts w:ascii="Times New Roman" w:hAnsi="Times New Roman" w:cs="Times New Roman"/>
          <w:lang w:val="en-US"/>
        </w:rPr>
      </w:pPr>
      <w:r w:rsidRPr="00BF0841">
        <w:rPr>
          <w:rStyle w:val="tlid-translation"/>
          <w:rFonts w:ascii="Times New Roman" w:hAnsi="Times New Roman" w:cs="Times New Roman"/>
          <w:lang w:val="id-ID"/>
        </w:rPr>
        <w:t>Referensi harus terdiri dari</w:t>
      </w:r>
      <w:r w:rsidRPr="00BF0841">
        <w:rPr>
          <w:rStyle w:val="tlid-translation"/>
          <w:rFonts w:ascii="Times New Roman" w:hAnsi="Times New Roman" w:cs="Times New Roman"/>
          <w:lang w:val="en-US"/>
        </w:rPr>
        <w:t>:</w:t>
      </w:r>
    </w:p>
    <w:p w14:paraId="37088BBE"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nama </w:t>
      </w:r>
      <w:proofErr w:type="spellStart"/>
      <w:r w:rsidRPr="00BF0841">
        <w:rPr>
          <w:rStyle w:val="tlid-translation"/>
          <w:rFonts w:ascii="Times New Roman" w:hAnsi="Times New Roman" w:cs="Times New Roman"/>
          <w:lang w:val="en-US"/>
        </w:rPr>
        <w:t>belakang</w:t>
      </w:r>
      <w:proofErr w:type="spellEnd"/>
      <w:r w:rsidRPr="00BF0841">
        <w:rPr>
          <w:rStyle w:val="tlid-translation"/>
          <w:rFonts w:ascii="Times New Roman" w:hAnsi="Times New Roman" w:cs="Times New Roman"/>
          <w:lang w:val="id-ID"/>
        </w:rPr>
        <w:t xml:space="preserve"> dan nama</w:t>
      </w:r>
      <w:r w:rsidRPr="00BF0841">
        <w:rPr>
          <w:rStyle w:val="tlid-translation"/>
          <w:rFonts w:ascii="Times New Roman" w:hAnsi="Times New Roman" w:cs="Times New Roman"/>
          <w:lang w:val="en-US"/>
        </w:rPr>
        <w:t xml:space="preserve"> </w:t>
      </w:r>
      <w:proofErr w:type="spellStart"/>
      <w:r w:rsidRPr="00BF0841">
        <w:rPr>
          <w:rStyle w:val="tlid-translation"/>
          <w:rFonts w:ascii="Times New Roman" w:hAnsi="Times New Roman" w:cs="Times New Roman"/>
          <w:lang w:val="en-US"/>
        </w:rPr>
        <w:t>awal</w:t>
      </w:r>
      <w:proofErr w:type="spellEnd"/>
      <w:r w:rsidRPr="00BF0841">
        <w:rPr>
          <w:rStyle w:val="tlid-translation"/>
          <w:rFonts w:ascii="Times New Roman" w:hAnsi="Times New Roman" w:cs="Times New Roman"/>
          <w:lang w:val="id-ID"/>
        </w:rPr>
        <w:t xml:space="preserve"> penulis, </w:t>
      </w:r>
    </w:p>
    <w:p w14:paraId="5537F6E1"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nama jurnal atau judul buku, </w:t>
      </w:r>
    </w:p>
    <w:p w14:paraId="27C8B673"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volume, </w:t>
      </w:r>
    </w:p>
    <w:p w14:paraId="1D39D335"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editor (jika ada), </w:t>
      </w:r>
    </w:p>
    <w:p w14:paraId="168968EA"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penerbit dan kota mereka, </w:t>
      </w:r>
      <w:r w:rsidRPr="00BF0841">
        <w:rPr>
          <w:rStyle w:val="tlid-translation"/>
          <w:rFonts w:ascii="Times New Roman" w:hAnsi="Times New Roman" w:cs="Times New Roman"/>
          <w:lang w:val="id-ID"/>
        </w:rPr>
        <w:tab/>
      </w:r>
    </w:p>
    <w:p w14:paraId="4EC07CC5"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tahun terbit, dan halaman. </w:t>
      </w:r>
    </w:p>
    <w:p w14:paraId="388D435A"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Semua nama penulis harus disebutkan. </w:t>
      </w:r>
    </w:p>
    <w:p w14:paraId="07731980"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Gunakan singkatan "Anon" jika pembuatnya anonim. </w:t>
      </w:r>
    </w:p>
    <w:p w14:paraId="1783091D" w14:textId="77777777" w:rsidR="00BF0841" w:rsidRPr="00BF0841" w:rsidRDefault="00BF0841" w:rsidP="00BF0841">
      <w:pPr>
        <w:pStyle w:val="ListParagraph"/>
        <w:numPr>
          <w:ilvl w:val="0"/>
          <w:numId w:val="8"/>
        </w:numPr>
        <w:jc w:val="both"/>
        <w:rPr>
          <w:rFonts w:ascii="Times New Roman" w:hAnsi="Times New Roman" w:cs="Times New Roman"/>
          <w:sz w:val="24"/>
          <w:szCs w:val="24"/>
          <w:lang w:val="en-US"/>
        </w:rPr>
      </w:pPr>
      <w:r w:rsidRPr="00BF0841">
        <w:rPr>
          <w:rStyle w:val="tlid-translation"/>
          <w:rFonts w:ascii="Times New Roman" w:hAnsi="Times New Roman" w:cs="Times New Roman"/>
          <w:lang w:val="id-ID"/>
        </w:rPr>
        <w:t>Nama jurnal harus ditulis dengan menggunakan singkatan yang umum digunakan.</w:t>
      </w:r>
    </w:p>
    <w:p w14:paraId="61AA9BFA"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Beri nomor catatan kaki secara terpisah di superskrip. </w:t>
      </w:r>
    </w:p>
    <w:p w14:paraId="3F6A68A4"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Letakkan catatan kaki yang sebenarnya di bagian bawah kolom yang mengutipnya. </w:t>
      </w:r>
    </w:p>
    <w:p w14:paraId="768D832C" w14:textId="77777777" w:rsidR="00BF0841"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 xml:space="preserve">Jangan meletakkan catatan kaki di abstrak atau daftar referensi. </w:t>
      </w:r>
    </w:p>
    <w:p w14:paraId="168FF107" w14:textId="28F59468" w:rsidR="00B054D6" w:rsidRPr="00BF0841" w:rsidRDefault="00BF0841" w:rsidP="00BF0841">
      <w:pPr>
        <w:pStyle w:val="ListParagraph"/>
        <w:numPr>
          <w:ilvl w:val="0"/>
          <w:numId w:val="8"/>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lang w:val="id-ID"/>
        </w:rPr>
        <w:t>Gunakan huruf untuk catatan kaki tabel.</w:t>
      </w:r>
    </w:p>
    <w:p w14:paraId="704B108D" w14:textId="4E09A939" w:rsidR="00BF0841" w:rsidRDefault="00BF0841" w:rsidP="00BF0841">
      <w:pPr>
        <w:jc w:val="both"/>
        <w:rPr>
          <w:rFonts w:ascii="Times New Roman" w:hAnsi="Times New Roman" w:cs="Times New Roman"/>
          <w:sz w:val="24"/>
          <w:szCs w:val="24"/>
          <w:lang w:val="en-US"/>
        </w:rPr>
      </w:pPr>
    </w:p>
    <w:p w14:paraId="63ADE03F" w14:textId="09ED6C4F" w:rsidR="00BF0841" w:rsidRDefault="00BF0841" w:rsidP="00BF0841">
      <w:pPr>
        <w:jc w:val="both"/>
        <w:rPr>
          <w:rStyle w:val="tlid-translation"/>
          <w:rFonts w:ascii="Times New Roman" w:hAnsi="Times New Roman" w:cs="Times New Roman"/>
          <w:sz w:val="24"/>
          <w:szCs w:val="24"/>
          <w:lang w:val="id-ID"/>
        </w:rPr>
      </w:pPr>
      <w:r w:rsidRPr="00BF0841">
        <w:rPr>
          <w:rStyle w:val="tlid-translation"/>
          <w:rFonts w:ascii="Times New Roman" w:hAnsi="Times New Roman" w:cs="Times New Roman"/>
          <w:sz w:val="24"/>
          <w:szCs w:val="24"/>
          <w:lang w:val="id-ID"/>
        </w:rPr>
        <w:t>Kita bisa menggunakan TP</w:t>
      </w:r>
      <w:r w:rsidRPr="00BF0841">
        <w:rPr>
          <w:rStyle w:val="tlid-translation"/>
          <w:rFonts w:ascii="Times New Roman" w:hAnsi="Times New Roman" w:cs="Times New Roman"/>
          <w:sz w:val="24"/>
          <w:szCs w:val="24"/>
          <w:lang w:val="en-US"/>
        </w:rPr>
        <w:t xml:space="preserve"> </w:t>
      </w:r>
      <w:proofErr w:type="spellStart"/>
      <w:r w:rsidRPr="00BF0841">
        <w:rPr>
          <w:rStyle w:val="tlid-translation"/>
          <w:rFonts w:ascii="Times New Roman" w:hAnsi="Times New Roman" w:cs="Times New Roman"/>
          <w:sz w:val="24"/>
          <w:szCs w:val="24"/>
          <w:lang w:val="en-US"/>
        </w:rPr>
        <w:t>kepala</w:t>
      </w:r>
      <w:proofErr w:type="spellEnd"/>
      <w:r w:rsidRPr="00BF0841">
        <w:rPr>
          <w:rStyle w:val="tlid-translation"/>
          <w:rFonts w:ascii="Times New Roman" w:hAnsi="Times New Roman" w:cs="Times New Roman"/>
          <w:sz w:val="24"/>
          <w:szCs w:val="24"/>
          <w:lang w:val="en-US"/>
        </w:rPr>
        <w:t xml:space="preserve"> </w:t>
      </w:r>
      <w:proofErr w:type="spellStart"/>
      <w:r w:rsidRPr="00BF0841">
        <w:rPr>
          <w:rStyle w:val="tlid-translation"/>
          <w:rFonts w:ascii="Times New Roman" w:hAnsi="Times New Roman" w:cs="Times New Roman"/>
          <w:sz w:val="24"/>
          <w:szCs w:val="24"/>
          <w:lang w:val="en-US"/>
        </w:rPr>
        <w:t>referensi</w:t>
      </w:r>
      <w:proofErr w:type="spellEnd"/>
      <w:r w:rsidRPr="00BF0841">
        <w:rPr>
          <w:rStyle w:val="tlid-translation"/>
          <w:rFonts w:ascii="Times New Roman" w:hAnsi="Times New Roman" w:cs="Times New Roman"/>
          <w:sz w:val="24"/>
          <w:szCs w:val="24"/>
          <w:lang w:val="id-ID"/>
        </w:rPr>
        <w:t xml:space="preserve"> sebagai gaya judul referensi, yaitu:</w:t>
      </w:r>
    </w:p>
    <w:p w14:paraId="7460B889" w14:textId="6F133238" w:rsidR="00BF0841" w:rsidRDefault="00BF0841" w:rsidP="00BF0841">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Referensi</w:t>
      </w:r>
      <w:proofErr w:type="spellEnd"/>
    </w:p>
    <w:p w14:paraId="4E7A8EC5" w14:textId="781FB072" w:rsidR="00BF0841" w:rsidRDefault="00BF0841" w:rsidP="00BF0841">
      <w:pPr>
        <w:jc w:val="both"/>
        <w:rPr>
          <w:rStyle w:val="tlid-translation"/>
          <w:rFonts w:ascii="Times New Roman" w:hAnsi="Times New Roman" w:cs="Times New Roman"/>
          <w:sz w:val="24"/>
          <w:szCs w:val="24"/>
          <w:lang w:val="id-ID"/>
        </w:rPr>
      </w:pPr>
      <w:r w:rsidRPr="00BF0841">
        <w:rPr>
          <w:rStyle w:val="tlid-translation"/>
          <w:rFonts w:ascii="Times New Roman" w:hAnsi="Times New Roman" w:cs="Times New Roman"/>
          <w:sz w:val="24"/>
          <w:szCs w:val="24"/>
          <w:lang w:val="id-ID"/>
        </w:rPr>
        <w:t>Contoh referensi yang menggunakan gaya IEEE dapat dilihat sebagai berikut:</w:t>
      </w:r>
    </w:p>
    <w:p w14:paraId="72C10204" w14:textId="4174E302" w:rsidR="00BF0841" w:rsidRDefault="00BF0841" w:rsidP="00BF0841">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Internal:</w:t>
      </w:r>
    </w:p>
    <w:p w14:paraId="3AE9B88B" w14:textId="77777777" w:rsidR="00BF0841" w:rsidRPr="00BF0841" w:rsidRDefault="00BF0841" w:rsidP="00BF0841">
      <w:pPr>
        <w:pStyle w:val="ListParagraph"/>
        <w:numPr>
          <w:ilvl w:val="0"/>
          <w:numId w:val="9"/>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sz w:val="24"/>
          <w:szCs w:val="24"/>
          <w:lang w:val="id-ID"/>
        </w:rPr>
        <w:t xml:space="preserve">Penulis, </w:t>
      </w:r>
    </w:p>
    <w:p w14:paraId="0A8979AE" w14:textId="77777777" w:rsidR="00BF0841" w:rsidRPr="00BF0841" w:rsidRDefault="00BF0841" w:rsidP="00BF0841">
      <w:pPr>
        <w:pStyle w:val="ListParagraph"/>
        <w:numPr>
          <w:ilvl w:val="0"/>
          <w:numId w:val="9"/>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sz w:val="24"/>
          <w:szCs w:val="24"/>
          <w:lang w:val="id-ID"/>
        </w:rPr>
        <w:t xml:space="preserve">"Judul dokumen," </w:t>
      </w:r>
    </w:p>
    <w:p w14:paraId="444AE798" w14:textId="77777777" w:rsidR="00BF0841" w:rsidRPr="00BF0841" w:rsidRDefault="00BF0841" w:rsidP="00BF0841">
      <w:pPr>
        <w:pStyle w:val="ListParagraph"/>
        <w:numPr>
          <w:ilvl w:val="0"/>
          <w:numId w:val="9"/>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sz w:val="24"/>
          <w:szCs w:val="24"/>
          <w:lang w:val="id-ID"/>
        </w:rPr>
        <w:t xml:space="preserve">Nama halaman web, </w:t>
      </w:r>
    </w:p>
    <w:p w14:paraId="040A7B18" w14:textId="77777777" w:rsidR="00BF0841" w:rsidRPr="00BF0841" w:rsidRDefault="00BF0841" w:rsidP="00BF0841">
      <w:pPr>
        <w:pStyle w:val="ListParagraph"/>
        <w:numPr>
          <w:ilvl w:val="0"/>
          <w:numId w:val="9"/>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sz w:val="24"/>
          <w:szCs w:val="24"/>
          <w:lang w:val="id-ID"/>
        </w:rPr>
        <w:t xml:space="preserve">Sumber / informasi produksi, </w:t>
      </w:r>
    </w:p>
    <w:p w14:paraId="06F5DA00" w14:textId="77777777" w:rsidR="00BF0841" w:rsidRPr="00BF0841" w:rsidRDefault="00BF0841" w:rsidP="00BF0841">
      <w:pPr>
        <w:pStyle w:val="ListParagraph"/>
        <w:numPr>
          <w:ilvl w:val="0"/>
          <w:numId w:val="9"/>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sz w:val="24"/>
          <w:szCs w:val="24"/>
          <w:lang w:val="id-ID"/>
        </w:rPr>
        <w:t xml:space="preserve">Tanggal publikasi internet. </w:t>
      </w:r>
    </w:p>
    <w:p w14:paraId="3C35A343" w14:textId="3F2EA018" w:rsidR="00BF0841" w:rsidRPr="00BF0841" w:rsidRDefault="00BF0841" w:rsidP="00BF0841">
      <w:pPr>
        <w:pStyle w:val="ListParagraph"/>
        <w:numPr>
          <w:ilvl w:val="0"/>
          <w:numId w:val="9"/>
        </w:numPr>
        <w:jc w:val="both"/>
        <w:rPr>
          <w:rStyle w:val="tlid-translation"/>
          <w:rFonts w:ascii="Times New Roman" w:hAnsi="Times New Roman" w:cs="Times New Roman"/>
          <w:sz w:val="24"/>
          <w:szCs w:val="24"/>
          <w:lang w:val="en-US"/>
        </w:rPr>
      </w:pPr>
      <w:r w:rsidRPr="00BF0841">
        <w:rPr>
          <w:rStyle w:val="tlid-translation"/>
          <w:rFonts w:ascii="Times New Roman" w:hAnsi="Times New Roman" w:cs="Times New Roman"/>
          <w:sz w:val="24"/>
          <w:szCs w:val="24"/>
          <w:lang w:val="id-ID"/>
        </w:rPr>
        <w:t>[Format]. Tersedia: alamat internet. [Diakses: Tanggal akses].</w:t>
      </w:r>
    </w:p>
    <w:p w14:paraId="7AC07ED9" w14:textId="34C18646" w:rsidR="00BF0841" w:rsidRPr="0016148D" w:rsidRDefault="0016148D" w:rsidP="00BF0841">
      <w:pPr>
        <w:jc w:val="both"/>
        <w:rPr>
          <w:rFonts w:ascii="Times New Roman" w:hAnsi="Times New Roman" w:cs="Times New Roman"/>
          <w:sz w:val="24"/>
          <w:szCs w:val="24"/>
          <w:lang w:val="en-US"/>
        </w:rPr>
      </w:pPr>
      <w:proofErr w:type="spellStart"/>
      <w:r w:rsidRPr="0016148D">
        <w:rPr>
          <w:rFonts w:ascii="Times New Roman" w:hAnsi="Times New Roman" w:cs="Times New Roman"/>
          <w:sz w:val="24"/>
          <w:szCs w:val="24"/>
          <w:lang w:val="en-US"/>
        </w:rPr>
        <w:t>Artikel</w:t>
      </w:r>
      <w:proofErr w:type="spellEnd"/>
      <w:r w:rsidRPr="0016148D">
        <w:rPr>
          <w:rFonts w:ascii="Times New Roman" w:hAnsi="Times New Roman" w:cs="Times New Roman"/>
          <w:sz w:val="24"/>
          <w:szCs w:val="24"/>
          <w:lang w:val="en-US"/>
        </w:rPr>
        <w:t xml:space="preserve"> </w:t>
      </w:r>
      <w:proofErr w:type="spellStart"/>
      <w:r w:rsidRPr="0016148D">
        <w:rPr>
          <w:rFonts w:ascii="Times New Roman" w:hAnsi="Times New Roman" w:cs="Times New Roman"/>
          <w:sz w:val="24"/>
          <w:szCs w:val="24"/>
          <w:lang w:val="en-US"/>
        </w:rPr>
        <w:t>Jurnal</w:t>
      </w:r>
      <w:proofErr w:type="spellEnd"/>
      <w:r w:rsidRPr="0016148D">
        <w:rPr>
          <w:rFonts w:ascii="Times New Roman" w:hAnsi="Times New Roman" w:cs="Times New Roman"/>
          <w:sz w:val="24"/>
          <w:szCs w:val="24"/>
          <w:lang w:val="en-US"/>
        </w:rPr>
        <w:t>:</w:t>
      </w:r>
    </w:p>
    <w:p w14:paraId="77D94D63" w14:textId="77777777" w:rsidR="0016148D" w:rsidRPr="0016148D" w:rsidRDefault="0016148D" w:rsidP="0016148D">
      <w:pPr>
        <w:pStyle w:val="ListParagraph"/>
        <w:numPr>
          <w:ilvl w:val="0"/>
          <w:numId w:val="10"/>
        </w:numPr>
        <w:jc w:val="both"/>
        <w:rPr>
          <w:rStyle w:val="tlid-translation"/>
          <w:rFonts w:ascii="Times New Roman" w:hAnsi="Times New Roman" w:cs="Times New Roman"/>
          <w:sz w:val="24"/>
          <w:szCs w:val="24"/>
          <w:lang w:val="en-US"/>
        </w:rPr>
      </w:pPr>
      <w:r w:rsidRPr="0016148D">
        <w:rPr>
          <w:rStyle w:val="tlid-translation"/>
          <w:rFonts w:ascii="Times New Roman" w:hAnsi="Times New Roman" w:cs="Times New Roman"/>
          <w:sz w:val="24"/>
          <w:szCs w:val="24"/>
          <w:lang w:val="id-ID"/>
        </w:rPr>
        <w:t xml:space="preserve">Penulis artikel. </w:t>
      </w:r>
    </w:p>
    <w:p w14:paraId="0DFD924E" w14:textId="77777777" w:rsidR="0016148D" w:rsidRPr="0016148D" w:rsidRDefault="0016148D" w:rsidP="0016148D">
      <w:pPr>
        <w:pStyle w:val="ListParagraph"/>
        <w:numPr>
          <w:ilvl w:val="0"/>
          <w:numId w:val="10"/>
        </w:numPr>
        <w:jc w:val="both"/>
        <w:rPr>
          <w:rStyle w:val="tlid-translation"/>
          <w:rFonts w:ascii="Times New Roman" w:hAnsi="Times New Roman" w:cs="Times New Roman"/>
          <w:sz w:val="24"/>
          <w:szCs w:val="24"/>
          <w:lang w:val="en-US"/>
        </w:rPr>
      </w:pPr>
      <w:r w:rsidRPr="0016148D">
        <w:rPr>
          <w:rStyle w:val="tlid-translation"/>
          <w:rFonts w:ascii="Times New Roman" w:hAnsi="Times New Roman" w:cs="Times New Roman"/>
          <w:sz w:val="24"/>
          <w:szCs w:val="24"/>
          <w:lang w:val="id-ID"/>
        </w:rPr>
        <w:t xml:space="preserve">"Judul Artikel," </w:t>
      </w:r>
    </w:p>
    <w:p w14:paraId="32C09D89" w14:textId="77777777" w:rsidR="0016148D" w:rsidRPr="0016148D" w:rsidRDefault="0016148D" w:rsidP="0016148D">
      <w:pPr>
        <w:pStyle w:val="ListParagraph"/>
        <w:numPr>
          <w:ilvl w:val="0"/>
          <w:numId w:val="10"/>
        </w:numPr>
        <w:jc w:val="both"/>
        <w:rPr>
          <w:rStyle w:val="tlid-translation"/>
          <w:rFonts w:ascii="Times New Roman" w:hAnsi="Times New Roman" w:cs="Times New Roman"/>
          <w:sz w:val="24"/>
          <w:szCs w:val="24"/>
          <w:lang w:val="en-US"/>
        </w:rPr>
      </w:pPr>
      <w:r w:rsidRPr="0016148D">
        <w:rPr>
          <w:rStyle w:val="tlid-translation"/>
          <w:rFonts w:ascii="Times New Roman" w:hAnsi="Times New Roman" w:cs="Times New Roman"/>
          <w:sz w:val="24"/>
          <w:szCs w:val="24"/>
          <w:lang w:val="id-ID"/>
        </w:rPr>
        <w:t xml:space="preserve">Judul Jurnal, </w:t>
      </w:r>
    </w:p>
    <w:p w14:paraId="17C3B765" w14:textId="77777777" w:rsidR="0016148D" w:rsidRPr="0016148D" w:rsidRDefault="0016148D" w:rsidP="0016148D">
      <w:pPr>
        <w:pStyle w:val="ListParagraph"/>
        <w:numPr>
          <w:ilvl w:val="0"/>
          <w:numId w:val="10"/>
        </w:numPr>
        <w:jc w:val="both"/>
        <w:rPr>
          <w:rStyle w:val="tlid-translation"/>
          <w:rFonts w:ascii="Times New Roman" w:hAnsi="Times New Roman" w:cs="Times New Roman"/>
          <w:sz w:val="24"/>
          <w:szCs w:val="24"/>
          <w:lang w:val="en-US"/>
        </w:rPr>
      </w:pPr>
      <w:r w:rsidRPr="0016148D">
        <w:rPr>
          <w:rStyle w:val="tlid-translation"/>
          <w:rFonts w:ascii="Times New Roman" w:hAnsi="Times New Roman" w:cs="Times New Roman"/>
          <w:sz w:val="24"/>
          <w:szCs w:val="24"/>
          <w:lang w:val="id-ID"/>
        </w:rPr>
        <w:t xml:space="preserve">vol. #, tidak. #, hal. </w:t>
      </w:r>
    </w:p>
    <w:p w14:paraId="464C49B2" w14:textId="77777777" w:rsidR="0016148D" w:rsidRPr="0016148D" w:rsidRDefault="0016148D" w:rsidP="0016148D">
      <w:pPr>
        <w:pStyle w:val="ListParagraph"/>
        <w:numPr>
          <w:ilvl w:val="0"/>
          <w:numId w:val="10"/>
        </w:numPr>
        <w:jc w:val="both"/>
        <w:rPr>
          <w:rStyle w:val="tlid-translation"/>
          <w:rFonts w:ascii="Times New Roman" w:hAnsi="Times New Roman" w:cs="Times New Roman"/>
          <w:sz w:val="24"/>
          <w:szCs w:val="24"/>
          <w:lang w:val="en-US"/>
        </w:rPr>
      </w:pPr>
      <w:r w:rsidRPr="0016148D">
        <w:rPr>
          <w:rStyle w:val="tlid-translation"/>
          <w:rFonts w:ascii="Times New Roman" w:hAnsi="Times New Roman" w:cs="Times New Roman"/>
          <w:sz w:val="24"/>
          <w:szCs w:val="24"/>
          <w:lang w:val="id-ID"/>
        </w:rPr>
        <w:t xml:space="preserve">nomor halaman, </w:t>
      </w:r>
    </w:p>
    <w:p w14:paraId="7F48FF45" w14:textId="3A546F7C" w:rsidR="0016148D" w:rsidRPr="0022109E" w:rsidRDefault="0016148D" w:rsidP="0016148D">
      <w:pPr>
        <w:pStyle w:val="ListParagraph"/>
        <w:numPr>
          <w:ilvl w:val="0"/>
          <w:numId w:val="10"/>
        </w:numPr>
        <w:jc w:val="both"/>
        <w:rPr>
          <w:rStyle w:val="tlid-translation"/>
          <w:rFonts w:ascii="Times New Roman" w:hAnsi="Times New Roman" w:cs="Times New Roman"/>
          <w:sz w:val="24"/>
          <w:szCs w:val="24"/>
          <w:lang w:val="en-US"/>
        </w:rPr>
      </w:pPr>
      <w:r w:rsidRPr="0016148D">
        <w:rPr>
          <w:rStyle w:val="tlid-translation"/>
          <w:rFonts w:ascii="Times New Roman" w:hAnsi="Times New Roman" w:cs="Times New Roman"/>
          <w:sz w:val="24"/>
          <w:szCs w:val="24"/>
          <w:lang w:val="id-ID"/>
        </w:rPr>
        <w:lastRenderedPageBreak/>
        <w:t>Bulan tahun.</w:t>
      </w:r>
    </w:p>
    <w:p w14:paraId="5445CDCC" w14:textId="25037FB7" w:rsidR="0022109E" w:rsidRDefault="0022109E" w:rsidP="0022109E">
      <w:pPr>
        <w:jc w:val="both"/>
        <w:rPr>
          <w:rFonts w:ascii="Times New Roman" w:hAnsi="Times New Roman" w:cs="Times New Roman"/>
          <w:sz w:val="24"/>
          <w:szCs w:val="24"/>
          <w:lang w:val="en-US"/>
        </w:rPr>
      </w:pPr>
    </w:p>
    <w:p w14:paraId="12475CBC" w14:textId="17261C05" w:rsidR="0022109E" w:rsidRDefault="0022109E" w:rsidP="0022109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Publikasi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Elektronik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Internet</w:t>
      </w:r>
    </w:p>
    <w:p w14:paraId="2C0D97CD" w14:textId="5E6F77F4" w:rsidR="0022109E" w:rsidRDefault="00962EFB" w:rsidP="0022109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w:t>
      </w:r>
    </w:p>
    <w:p w14:paraId="093F19D8" w14:textId="77777777" w:rsidR="00962EFB" w:rsidRPr="0090129F" w:rsidRDefault="00962EFB" w:rsidP="00962EFB">
      <w:pPr>
        <w:numPr>
          <w:ilvl w:val="0"/>
          <w:numId w:val="11"/>
        </w:numPr>
        <w:tabs>
          <w:tab w:val="clear" w:pos="360"/>
          <w:tab w:val="num" w:pos="426"/>
        </w:tabs>
        <w:spacing w:after="0" w:line="240" w:lineRule="auto"/>
        <w:ind w:left="426" w:hanging="426"/>
        <w:jc w:val="both"/>
        <w:rPr>
          <w:rFonts w:ascii="Times New Roman" w:hAnsi="Times New Roman"/>
          <w:noProof/>
        </w:rPr>
      </w:pPr>
      <w:r w:rsidRPr="0090129F">
        <w:rPr>
          <w:rFonts w:ascii="Times New Roman" w:hAnsi="Times New Roman"/>
          <w:noProof/>
        </w:rPr>
        <w:t xml:space="preserve">L. Weiss, Instruction to Authors, Elsevier Publishing, </w:t>
      </w:r>
    </w:p>
    <w:p w14:paraId="54CF3315" w14:textId="77777777" w:rsidR="00962EFB" w:rsidRPr="0090129F" w:rsidRDefault="00962EFB" w:rsidP="00962EFB">
      <w:pPr>
        <w:spacing w:after="0" w:line="240" w:lineRule="auto"/>
        <w:ind w:left="425"/>
        <w:rPr>
          <w:rFonts w:ascii="Times New Roman" w:hAnsi="Times New Roman"/>
          <w:noProof/>
        </w:rPr>
      </w:pPr>
      <w:r w:rsidRPr="0090129F">
        <w:rPr>
          <w:rFonts w:ascii="Times New Roman" w:hAnsi="Times New Roman"/>
          <w:noProof/>
        </w:rPr>
        <w:t>http://www.elsevier.com/authors.html, 1999, retrieved May 13, 2010.</w:t>
      </w:r>
    </w:p>
    <w:p w14:paraId="7559AF71" w14:textId="5DF3E6DF" w:rsidR="00962EFB" w:rsidRDefault="00962EFB" w:rsidP="0022109E">
      <w:pPr>
        <w:jc w:val="both"/>
        <w:rPr>
          <w:rFonts w:ascii="Times New Roman" w:hAnsi="Times New Roman" w:cs="Times New Roman"/>
          <w:sz w:val="24"/>
          <w:szCs w:val="24"/>
          <w:lang w:val="en-US"/>
        </w:rPr>
      </w:pPr>
    </w:p>
    <w:p w14:paraId="70ECD373" w14:textId="5672F519" w:rsidR="00962EFB" w:rsidRDefault="00962EFB" w:rsidP="0022109E">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Elektronik</w:t>
      </w:r>
      <w:proofErr w:type="spellEnd"/>
    </w:p>
    <w:p w14:paraId="2BDBF3D2" w14:textId="77777777" w:rsidR="00962EFB" w:rsidRPr="00962EFB" w:rsidRDefault="00962EFB" w:rsidP="00962EFB">
      <w:pPr>
        <w:pStyle w:val="ListParagraph"/>
        <w:numPr>
          <w:ilvl w:val="0"/>
          <w:numId w:val="12"/>
        </w:numPr>
        <w:jc w:val="both"/>
        <w:rPr>
          <w:rStyle w:val="tlid-translation"/>
          <w:rFonts w:ascii="Times New Roman" w:hAnsi="Times New Roman" w:cs="Times New Roman"/>
          <w:sz w:val="28"/>
          <w:szCs w:val="28"/>
          <w:lang w:val="en-US"/>
        </w:rPr>
      </w:pPr>
      <w:r w:rsidRPr="00962EFB">
        <w:rPr>
          <w:rStyle w:val="tlid-translation"/>
          <w:rFonts w:ascii="Times New Roman" w:hAnsi="Times New Roman" w:cs="Times New Roman"/>
          <w:sz w:val="24"/>
          <w:szCs w:val="24"/>
          <w:lang w:val="id-ID"/>
        </w:rPr>
        <w:t xml:space="preserve">Penulis, </w:t>
      </w:r>
    </w:p>
    <w:p w14:paraId="2C8A6302" w14:textId="77777777" w:rsidR="00962EFB" w:rsidRPr="00962EFB" w:rsidRDefault="00962EFB" w:rsidP="00962EFB">
      <w:pPr>
        <w:pStyle w:val="ListParagraph"/>
        <w:numPr>
          <w:ilvl w:val="0"/>
          <w:numId w:val="12"/>
        </w:numPr>
        <w:jc w:val="both"/>
        <w:rPr>
          <w:rStyle w:val="tlid-translation"/>
          <w:rFonts w:ascii="Times New Roman" w:hAnsi="Times New Roman" w:cs="Times New Roman"/>
          <w:sz w:val="28"/>
          <w:szCs w:val="28"/>
          <w:lang w:val="en-US"/>
        </w:rPr>
      </w:pPr>
      <w:r w:rsidRPr="00962EFB">
        <w:rPr>
          <w:rStyle w:val="tlid-translation"/>
          <w:rFonts w:ascii="Times New Roman" w:hAnsi="Times New Roman" w:cs="Times New Roman"/>
          <w:sz w:val="24"/>
          <w:szCs w:val="24"/>
          <w:lang w:val="id-ID"/>
        </w:rPr>
        <w:t>Judul E-book.</w:t>
      </w:r>
    </w:p>
    <w:p w14:paraId="60E4F106" w14:textId="77777777" w:rsidR="00962EFB" w:rsidRPr="00962EFB" w:rsidRDefault="00962EFB" w:rsidP="00962EFB">
      <w:pPr>
        <w:pStyle w:val="ListParagraph"/>
        <w:numPr>
          <w:ilvl w:val="0"/>
          <w:numId w:val="12"/>
        </w:numPr>
        <w:jc w:val="both"/>
        <w:rPr>
          <w:rStyle w:val="tlid-translation"/>
          <w:rFonts w:ascii="Times New Roman" w:hAnsi="Times New Roman" w:cs="Times New Roman"/>
          <w:sz w:val="28"/>
          <w:szCs w:val="28"/>
          <w:lang w:val="en-US"/>
        </w:rPr>
      </w:pPr>
      <w:r w:rsidRPr="00962EFB">
        <w:rPr>
          <w:rStyle w:val="tlid-translation"/>
          <w:rFonts w:ascii="Times New Roman" w:hAnsi="Times New Roman" w:cs="Times New Roman"/>
          <w:sz w:val="24"/>
          <w:szCs w:val="24"/>
          <w:lang w:val="id-ID"/>
        </w:rPr>
        <w:t xml:space="preserve"> Tempat: Penerbit, </w:t>
      </w:r>
    </w:p>
    <w:p w14:paraId="1331A95C" w14:textId="49FF4C1F" w:rsidR="00962EFB" w:rsidRPr="00962EFB" w:rsidRDefault="00962EFB" w:rsidP="00962EFB">
      <w:pPr>
        <w:pStyle w:val="ListParagraph"/>
        <w:numPr>
          <w:ilvl w:val="0"/>
          <w:numId w:val="12"/>
        </w:numPr>
        <w:jc w:val="both"/>
        <w:rPr>
          <w:rStyle w:val="tlid-translation"/>
          <w:rFonts w:ascii="Times New Roman" w:hAnsi="Times New Roman" w:cs="Times New Roman"/>
          <w:sz w:val="28"/>
          <w:szCs w:val="28"/>
          <w:lang w:val="en-US"/>
        </w:rPr>
      </w:pPr>
      <w:r w:rsidRPr="00962EFB">
        <w:rPr>
          <w:rStyle w:val="tlid-translation"/>
          <w:rFonts w:ascii="Times New Roman" w:hAnsi="Times New Roman" w:cs="Times New Roman"/>
          <w:sz w:val="24"/>
          <w:szCs w:val="24"/>
          <w:lang w:val="id-ID"/>
        </w:rPr>
        <w:t>Tanggal penerbitan asli. [Format] Tersedia: Sumber.</w:t>
      </w:r>
    </w:p>
    <w:p w14:paraId="62180C0A" w14:textId="081F840F" w:rsidR="00962EFB" w:rsidRDefault="005C5B2A" w:rsidP="00962EF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Bab </w:t>
      </w:r>
      <w:proofErr w:type="spellStart"/>
      <w:r>
        <w:rPr>
          <w:rFonts w:ascii="Times New Roman" w:hAnsi="Times New Roman" w:cs="Times New Roman"/>
          <w:sz w:val="28"/>
          <w:szCs w:val="28"/>
          <w:lang w:val="en-US"/>
        </w:rPr>
        <w:t>dari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buku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Elektronik</w:t>
      </w:r>
      <w:proofErr w:type="spellEnd"/>
    </w:p>
    <w:p w14:paraId="3ECDCDD1" w14:textId="77777777" w:rsidR="005C5B2A" w:rsidRDefault="005C5B2A" w:rsidP="005C5B2A">
      <w:pPr>
        <w:numPr>
          <w:ilvl w:val="0"/>
          <w:numId w:val="11"/>
        </w:numPr>
        <w:tabs>
          <w:tab w:val="clear" w:pos="360"/>
          <w:tab w:val="num" w:pos="426"/>
        </w:tabs>
        <w:spacing w:after="0" w:line="240" w:lineRule="auto"/>
        <w:ind w:left="426" w:hanging="426"/>
        <w:jc w:val="both"/>
        <w:rPr>
          <w:rFonts w:ascii="Times New Roman" w:eastAsia="Times New Roman" w:hAnsi="Times New Roman"/>
          <w:lang w:eastAsia="id-ID"/>
        </w:rPr>
      </w:pPr>
      <w:r w:rsidRPr="00164566">
        <w:rPr>
          <w:rFonts w:ascii="Times New Roman" w:eastAsia="Times New Roman" w:hAnsi="Times New Roman"/>
          <w:lang w:eastAsia="id-ID"/>
        </w:rPr>
        <w:t>D. Kawecki, "Fuel preparation," in </w:t>
      </w:r>
      <w:r w:rsidRPr="0090129F">
        <w:rPr>
          <w:rFonts w:ascii="Times New Roman" w:eastAsia="Times New Roman" w:hAnsi="Times New Roman"/>
          <w:i/>
          <w:iCs/>
          <w:lang w:eastAsia="id-ID"/>
        </w:rPr>
        <w:t>Combustion Engineering Issues for Solid Fuel Systems, </w:t>
      </w:r>
      <w:r w:rsidRPr="00164566">
        <w:rPr>
          <w:rFonts w:ascii="Times New Roman" w:eastAsia="Times New Roman" w:hAnsi="Times New Roman"/>
          <w:lang w:eastAsia="id-ID"/>
        </w:rPr>
        <w:t>B.G. Miller and D.A. Tillman, Eds. Boston, MA: Academic Press, 2008, 199-240. [Online] Available: ScienceDirect.</w:t>
      </w:r>
    </w:p>
    <w:p w14:paraId="3C19E5A7" w14:textId="4EC93BBD" w:rsidR="005C5B2A" w:rsidRDefault="005C5B2A" w:rsidP="00962EFB">
      <w:pPr>
        <w:jc w:val="both"/>
        <w:rPr>
          <w:rFonts w:ascii="Times New Roman" w:hAnsi="Times New Roman" w:cs="Times New Roman"/>
          <w:sz w:val="28"/>
          <w:szCs w:val="28"/>
          <w:lang w:val="en-US"/>
        </w:rPr>
      </w:pPr>
    </w:p>
    <w:p w14:paraId="1905ACF6" w14:textId="3DEB9AE2" w:rsidR="005C5B2A" w:rsidRDefault="005C5B2A" w:rsidP="00962EF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Artikel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buku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refernsi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elektronik</w:t>
      </w:r>
      <w:proofErr w:type="spellEnd"/>
    </w:p>
    <w:p w14:paraId="43756E2E" w14:textId="77777777" w:rsidR="005C5B2A" w:rsidRPr="00164566" w:rsidRDefault="005C5B2A" w:rsidP="005C5B2A">
      <w:pPr>
        <w:numPr>
          <w:ilvl w:val="0"/>
          <w:numId w:val="11"/>
        </w:numPr>
        <w:tabs>
          <w:tab w:val="clear" w:pos="360"/>
          <w:tab w:val="num" w:pos="426"/>
        </w:tabs>
        <w:spacing w:after="0" w:line="240" w:lineRule="auto"/>
        <w:ind w:left="426" w:hanging="426"/>
        <w:jc w:val="both"/>
        <w:rPr>
          <w:rFonts w:ascii="Times New Roman" w:eastAsia="Times New Roman" w:hAnsi="Times New Roman"/>
          <w:lang w:eastAsia="id-ID"/>
        </w:rPr>
      </w:pPr>
      <w:r w:rsidRPr="00164566">
        <w:rPr>
          <w:rFonts w:ascii="Times New Roman" w:eastAsia="Times New Roman" w:hAnsi="Times New Roman"/>
          <w:lang w:eastAsia="id-ID"/>
        </w:rPr>
        <w:t xml:space="preserve">D. Ince, "Acoustic coupler," in </w:t>
      </w:r>
      <w:r w:rsidRPr="00164566">
        <w:rPr>
          <w:rFonts w:ascii="Times New Roman" w:eastAsia="Times New Roman" w:hAnsi="Times New Roman"/>
          <w:i/>
          <w:iCs/>
          <w:lang w:eastAsia="id-ID"/>
        </w:rPr>
        <w:t>A Dictionary of the Internet</w:t>
      </w:r>
      <w:r w:rsidRPr="00164566">
        <w:rPr>
          <w:rFonts w:ascii="Times New Roman" w:eastAsia="Times New Roman" w:hAnsi="Times New Roman"/>
          <w:lang w:eastAsia="id-ID"/>
        </w:rPr>
        <w:t>. Oxford: Oxford University Press, 2001. [Online]. Available: Oxford Reference Online.</w:t>
      </w:r>
    </w:p>
    <w:p w14:paraId="1DF8A6FF" w14:textId="690E839A" w:rsidR="00962EFB" w:rsidRDefault="00962EFB" w:rsidP="00962EFB">
      <w:pPr>
        <w:jc w:val="both"/>
        <w:rPr>
          <w:rFonts w:ascii="Times New Roman" w:eastAsia="Times New Roman" w:hAnsi="Times New Roman"/>
          <w:lang w:eastAsia="id-ID"/>
        </w:rPr>
      </w:pPr>
    </w:p>
    <w:p w14:paraId="6CDB90B2" w14:textId="0F6521B4" w:rsidR="005C5B2A" w:rsidRDefault="005C5B2A" w:rsidP="00962EFB">
      <w:pPr>
        <w:jc w:val="both"/>
        <w:rPr>
          <w:rFonts w:ascii="Times New Roman" w:eastAsia="Times New Roman" w:hAnsi="Times New Roman"/>
          <w:lang w:eastAsia="id-ID"/>
        </w:rPr>
      </w:pPr>
      <w:proofErr w:type="spellStart"/>
      <w:r>
        <w:rPr>
          <w:rFonts w:ascii="Times New Roman" w:eastAsia="Times New Roman" w:hAnsi="Times New Roman"/>
          <w:lang w:eastAsia="id-ID"/>
        </w:rPr>
        <w:t>Artikel</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dari</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eksiklopedia</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elektronik</w:t>
      </w:r>
      <w:proofErr w:type="spellEnd"/>
    </w:p>
    <w:p w14:paraId="36DD82AC" w14:textId="77777777" w:rsidR="005C5B2A" w:rsidRDefault="005C5B2A" w:rsidP="005C5B2A">
      <w:pPr>
        <w:numPr>
          <w:ilvl w:val="0"/>
          <w:numId w:val="11"/>
        </w:numPr>
        <w:tabs>
          <w:tab w:val="clear" w:pos="360"/>
          <w:tab w:val="num" w:pos="426"/>
        </w:tabs>
        <w:spacing w:after="0" w:line="240" w:lineRule="auto"/>
        <w:ind w:left="426" w:hanging="426"/>
        <w:jc w:val="both"/>
        <w:rPr>
          <w:rFonts w:ascii="Times New Roman" w:eastAsia="Times New Roman" w:hAnsi="Times New Roman"/>
          <w:lang w:eastAsia="id-ID"/>
        </w:rPr>
      </w:pPr>
      <w:r w:rsidRPr="00164566">
        <w:rPr>
          <w:rFonts w:ascii="Times New Roman" w:eastAsia="Times New Roman" w:hAnsi="Times New Roman"/>
          <w:lang w:eastAsia="id-ID"/>
        </w:rPr>
        <w:t xml:space="preserve">G. S. Thompson and M. P. Harmer, "Nanoscale ceramic composites," in </w:t>
      </w:r>
      <w:proofErr w:type="spellStart"/>
      <w:r w:rsidRPr="0090129F">
        <w:rPr>
          <w:rFonts w:ascii="Times New Roman" w:eastAsia="Times New Roman" w:hAnsi="Times New Roman"/>
          <w:i/>
          <w:iCs/>
          <w:lang w:eastAsia="id-ID"/>
        </w:rPr>
        <w:t>Encyclopedia</w:t>
      </w:r>
      <w:proofErr w:type="spellEnd"/>
      <w:r w:rsidRPr="0090129F">
        <w:rPr>
          <w:rFonts w:ascii="Times New Roman" w:eastAsia="Times New Roman" w:hAnsi="Times New Roman"/>
          <w:i/>
          <w:iCs/>
          <w:lang w:eastAsia="id-ID"/>
        </w:rPr>
        <w:t xml:space="preserve"> of Materials: Science and Technology</w:t>
      </w:r>
      <w:r w:rsidRPr="00164566">
        <w:rPr>
          <w:rFonts w:ascii="Times New Roman" w:eastAsia="Times New Roman" w:hAnsi="Times New Roman"/>
          <w:lang w:eastAsia="id-ID"/>
        </w:rPr>
        <w:t xml:space="preserve">, K. H. J. </w:t>
      </w:r>
      <w:proofErr w:type="spellStart"/>
      <w:r w:rsidRPr="00164566">
        <w:rPr>
          <w:rFonts w:ascii="Times New Roman" w:eastAsia="Times New Roman" w:hAnsi="Times New Roman"/>
          <w:lang w:eastAsia="id-ID"/>
        </w:rPr>
        <w:t>Buschow</w:t>
      </w:r>
      <w:proofErr w:type="spellEnd"/>
      <w:r w:rsidRPr="00164566">
        <w:rPr>
          <w:rFonts w:ascii="Times New Roman" w:eastAsia="Times New Roman" w:hAnsi="Times New Roman"/>
          <w:lang w:eastAsia="id-ID"/>
        </w:rPr>
        <w:t xml:space="preserve">, R. W. Cahn, M. C. Flemings, B. </w:t>
      </w:r>
      <w:proofErr w:type="spellStart"/>
      <w:r w:rsidRPr="00164566">
        <w:rPr>
          <w:rFonts w:ascii="Times New Roman" w:eastAsia="Times New Roman" w:hAnsi="Times New Roman"/>
          <w:lang w:eastAsia="id-ID"/>
        </w:rPr>
        <w:t>Ilschner</w:t>
      </w:r>
      <w:proofErr w:type="spellEnd"/>
      <w:r w:rsidRPr="00164566">
        <w:rPr>
          <w:rFonts w:ascii="Times New Roman" w:eastAsia="Times New Roman" w:hAnsi="Times New Roman"/>
          <w:lang w:eastAsia="id-ID"/>
        </w:rPr>
        <w:t xml:space="preserve">, E.J. Kramer, S. Mahajan, and P. </w:t>
      </w:r>
      <w:proofErr w:type="spellStart"/>
      <w:r w:rsidRPr="00164566">
        <w:rPr>
          <w:rFonts w:ascii="Times New Roman" w:eastAsia="Times New Roman" w:hAnsi="Times New Roman"/>
          <w:lang w:eastAsia="id-ID"/>
        </w:rPr>
        <w:t>Veyssière</w:t>
      </w:r>
      <w:proofErr w:type="spellEnd"/>
      <w:r w:rsidRPr="00164566">
        <w:rPr>
          <w:rFonts w:ascii="Times New Roman" w:eastAsia="Times New Roman" w:hAnsi="Times New Roman"/>
          <w:lang w:eastAsia="id-ID"/>
        </w:rPr>
        <w:t>, Eds. Amsterdam: Elsevier, 2001, pp. 5927-5930. [Online]. Available: ScienceDirect.</w:t>
      </w:r>
    </w:p>
    <w:p w14:paraId="35CAA359" w14:textId="32C3CC22" w:rsidR="005C5B2A" w:rsidRDefault="005C5B2A" w:rsidP="00962EFB">
      <w:pPr>
        <w:jc w:val="both"/>
        <w:rPr>
          <w:rFonts w:ascii="Times New Roman" w:hAnsi="Times New Roman" w:cs="Times New Roman"/>
          <w:sz w:val="24"/>
          <w:szCs w:val="24"/>
          <w:lang w:val="en-US"/>
        </w:rPr>
      </w:pPr>
    </w:p>
    <w:p w14:paraId="1C7B055A" w14:textId="760963DB" w:rsidR="005C5B2A" w:rsidRDefault="00FC50DE" w:rsidP="00962EFB">
      <w:pPr>
        <w:jc w:val="both"/>
        <w:rPr>
          <w:rStyle w:val="tlid-translation"/>
          <w:rFonts w:ascii="Times New Roman" w:hAnsi="Times New Roman" w:cs="Times New Roman"/>
          <w:sz w:val="24"/>
          <w:szCs w:val="24"/>
          <w:lang w:val="id-ID"/>
        </w:rPr>
      </w:pPr>
      <w:r w:rsidRPr="00FC50DE">
        <w:rPr>
          <w:rStyle w:val="tlid-translation"/>
          <w:rFonts w:ascii="Times New Roman" w:hAnsi="Times New Roman" w:cs="Times New Roman"/>
          <w:sz w:val="24"/>
          <w:szCs w:val="24"/>
          <w:lang w:val="id-ID"/>
        </w:rPr>
        <w:t>Artikel dari kamus elektronik: Tidak ada penulis</w:t>
      </w:r>
    </w:p>
    <w:p w14:paraId="4A949888" w14:textId="77777777" w:rsidR="00FC50DE" w:rsidRDefault="00FC50DE" w:rsidP="00FC50DE">
      <w:pPr>
        <w:numPr>
          <w:ilvl w:val="0"/>
          <w:numId w:val="11"/>
        </w:numPr>
        <w:tabs>
          <w:tab w:val="clear" w:pos="360"/>
          <w:tab w:val="num" w:pos="426"/>
        </w:tabs>
        <w:spacing w:after="0" w:line="240" w:lineRule="auto"/>
        <w:ind w:left="426" w:hanging="426"/>
        <w:jc w:val="both"/>
        <w:rPr>
          <w:rFonts w:ascii="Times New Roman" w:eastAsia="Times New Roman" w:hAnsi="Times New Roman"/>
          <w:lang w:eastAsia="id-ID"/>
        </w:rPr>
      </w:pPr>
      <w:r w:rsidRPr="00164566">
        <w:rPr>
          <w:rFonts w:ascii="Times New Roman" w:eastAsia="Times New Roman" w:hAnsi="Times New Roman"/>
          <w:lang w:eastAsia="id-ID"/>
        </w:rPr>
        <w:t xml:space="preserve">"Zenith telescope," in </w:t>
      </w:r>
      <w:r w:rsidRPr="00164566">
        <w:rPr>
          <w:rFonts w:ascii="Times New Roman" w:eastAsia="Times New Roman" w:hAnsi="Times New Roman"/>
          <w:i/>
          <w:iCs/>
          <w:lang w:eastAsia="id-ID"/>
        </w:rPr>
        <w:t xml:space="preserve">A Dictionary of Astronomy, </w:t>
      </w:r>
      <w:r w:rsidRPr="00164566">
        <w:rPr>
          <w:rFonts w:ascii="Times New Roman" w:eastAsia="Times New Roman" w:hAnsi="Times New Roman"/>
          <w:lang w:eastAsia="id-ID"/>
        </w:rPr>
        <w:t>2nd ed. Oxford (UK): Oxford University Press; 2007. [Online]. Available from: Oxford Reference Online.</w:t>
      </w:r>
    </w:p>
    <w:p w14:paraId="6148CC22" w14:textId="00164E15" w:rsidR="00FC50DE" w:rsidRDefault="00FC50DE" w:rsidP="00962EFB">
      <w:pPr>
        <w:jc w:val="both"/>
        <w:rPr>
          <w:rFonts w:ascii="Times New Roman" w:hAnsi="Times New Roman" w:cs="Times New Roman"/>
          <w:sz w:val="24"/>
          <w:szCs w:val="24"/>
          <w:lang w:val="en-US"/>
        </w:rPr>
      </w:pPr>
    </w:p>
    <w:p w14:paraId="72BE1EB1" w14:textId="38AC4002" w:rsidR="00FC50DE" w:rsidRPr="00FC50DE" w:rsidRDefault="00FC50DE" w:rsidP="00962EFB">
      <w:pPr>
        <w:jc w:val="both"/>
        <w:rPr>
          <w:rStyle w:val="tlid-translation"/>
          <w:rFonts w:ascii="Times New Roman" w:hAnsi="Times New Roman" w:cs="Times New Roman"/>
          <w:sz w:val="24"/>
          <w:szCs w:val="24"/>
          <w:lang w:val="id-ID"/>
        </w:rPr>
      </w:pPr>
      <w:r w:rsidRPr="00FC50DE">
        <w:rPr>
          <w:rStyle w:val="tlid-translation"/>
          <w:rFonts w:ascii="Times New Roman" w:hAnsi="Times New Roman" w:cs="Times New Roman"/>
          <w:sz w:val="24"/>
          <w:szCs w:val="24"/>
          <w:lang w:val="en-US"/>
        </w:rPr>
        <w:t>M</w:t>
      </w:r>
      <w:r w:rsidRPr="00FC50DE">
        <w:rPr>
          <w:rStyle w:val="tlid-translation"/>
          <w:rFonts w:ascii="Times New Roman" w:hAnsi="Times New Roman" w:cs="Times New Roman"/>
          <w:sz w:val="24"/>
          <w:szCs w:val="24"/>
          <w:lang w:val="id-ID"/>
        </w:rPr>
        <w:t>akalah Konferensi dalam Prosiding Cetak</w:t>
      </w:r>
    </w:p>
    <w:p w14:paraId="1051847C" w14:textId="77777777" w:rsidR="00FC50DE" w:rsidRPr="00FC50DE" w:rsidRDefault="00FC50DE" w:rsidP="00FC50DE">
      <w:pPr>
        <w:pStyle w:val="ListParagraph"/>
        <w:numPr>
          <w:ilvl w:val="0"/>
          <w:numId w:val="13"/>
        </w:numPr>
        <w:jc w:val="both"/>
        <w:rPr>
          <w:rStyle w:val="tlid-translation"/>
          <w:rFonts w:ascii="Times New Roman" w:hAnsi="Times New Roman" w:cs="Times New Roman"/>
          <w:sz w:val="24"/>
          <w:szCs w:val="24"/>
          <w:lang w:val="en-US"/>
        </w:rPr>
      </w:pPr>
      <w:r w:rsidRPr="00FC50DE">
        <w:rPr>
          <w:rStyle w:val="tlid-translation"/>
          <w:rFonts w:ascii="Times New Roman" w:hAnsi="Times New Roman" w:cs="Times New Roman"/>
          <w:sz w:val="24"/>
          <w:szCs w:val="24"/>
          <w:lang w:val="id-ID"/>
        </w:rPr>
        <w:t xml:space="preserve">Penulis Makalah </w:t>
      </w:r>
      <w:r w:rsidRPr="00FC50DE">
        <w:rPr>
          <w:rStyle w:val="tlid-translation"/>
          <w:rFonts w:ascii="Times New Roman" w:hAnsi="Times New Roman" w:cs="Times New Roman"/>
          <w:sz w:val="24"/>
          <w:szCs w:val="24"/>
          <w:lang w:val="en-US"/>
        </w:rPr>
        <w:t xml:space="preserve">A </w:t>
      </w:r>
      <w:r w:rsidRPr="00FC50DE">
        <w:rPr>
          <w:rStyle w:val="tlid-translation"/>
          <w:rFonts w:ascii="Times New Roman" w:hAnsi="Times New Roman" w:cs="Times New Roman"/>
          <w:sz w:val="24"/>
          <w:szCs w:val="24"/>
          <w:lang w:val="id-ID"/>
        </w:rPr>
        <w:t>dan Penulis Makalah</w:t>
      </w:r>
      <w:r w:rsidRPr="00FC50DE">
        <w:rPr>
          <w:rStyle w:val="tlid-translation"/>
          <w:rFonts w:ascii="Times New Roman" w:hAnsi="Times New Roman" w:cs="Times New Roman"/>
          <w:sz w:val="24"/>
          <w:szCs w:val="24"/>
          <w:lang w:val="en-US"/>
        </w:rPr>
        <w:t xml:space="preserve"> B</w:t>
      </w:r>
      <w:r w:rsidRPr="00FC50DE">
        <w:rPr>
          <w:rStyle w:val="tlid-translation"/>
          <w:rFonts w:ascii="Times New Roman" w:hAnsi="Times New Roman" w:cs="Times New Roman"/>
          <w:sz w:val="24"/>
          <w:szCs w:val="24"/>
          <w:lang w:val="id-ID"/>
        </w:rPr>
        <w:t xml:space="preserve">, </w:t>
      </w:r>
    </w:p>
    <w:p w14:paraId="1834C93B" w14:textId="77777777" w:rsidR="00FC50DE" w:rsidRPr="00FC50DE" w:rsidRDefault="00FC50DE" w:rsidP="00FC50DE">
      <w:pPr>
        <w:pStyle w:val="ListParagraph"/>
        <w:numPr>
          <w:ilvl w:val="0"/>
          <w:numId w:val="13"/>
        </w:numPr>
        <w:jc w:val="both"/>
        <w:rPr>
          <w:rStyle w:val="tlid-translation"/>
          <w:rFonts w:ascii="Times New Roman" w:hAnsi="Times New Roman" w:cs="Times New Roman"/>
          <w:sz w:val="24"/>
          <w:szCs w:val="24"/>
          <w:lang w:val="en-US"/>
        </w:rPr>
      </w:pPr>
      <w:r w:rsidRPr="00FC50DE">
        <w:rPr>
          <w:rStyle w:val="tlid-translation"/>
          <w:rFonts w:ascii="Times New Roman" w:hAnsi="Times New Roman" w:cs="Times New Roman"/>
          <w:sz w:val="24"/>
          <w:szCs w:val="24"/>
          <w:lang w:val="id-ID"/>
        </w:rPr>
        <w:t xml:space="preserve">"Judul Makalah," dalam Judul Prosiding yang Dipublikasikan: Prosiding Judul Konferensi: Judul Konferensi, </w:t>
      </w:r>
    </w:p>
    <w:p w14:paraId="1458BAB3" w14:textId="77777777" w:rsidR="00FC50DE" w:rsidRPr="00FC50DE" w:rsidRDefault="00FC50DE" w:rsidP="00FC50DE">
      <w:pPr>
        <w:pStyle w:val="ListParagraph"/>
        <w:numPr>
          <w:ilvl w:val="0"/>
          <w:numId w:val="13"/>
        </w:numPr>
        <w:jc w:val="both"/>
        <w:rPr>
          <w:rStyle w:val="tlid-translation"/>
          <w:rFonts w:ascii="Times New Roman" w:hAnsi="Times New Roman" w:cs="Times New Roman"/>
          <w:sz w:val="24"/>
          <w:szCs w:val="24"/>
          <w:lang w:val="en-US"/>
        </w:rPr>
      </w:pPr>
      <w:r w:rsidRPr="00FC50DE">
        <w:rPr>
          <w:rStyle w:val="tlid-translation"/>
          <w:rFonts w:ascii="Times New Roman" w:hAnsi="Times New Roman" w:cs="Times New Roman"/>
          <w:sz w:val="24"/>
          <w:szCs w:val="24"/>
          <w:lang w:val="id-ID"/>
        </w:rPr>
        <w:t xml:space="preserve">Tanggal Bulan, </w:t>
      </w:r>
    </w:p>
    <w:p w14:paraId="19E5814F" w14:textId="77777777" w:rsidR="00FC50DE" w:rsidRPr="00FC50DE" w:rsidRDefault="00FC50DE" w:rsidP="00FC50DE">
      <w:pPr>
        <w:pStyle w:val="ListParagraph"/>
        <w:numPr>
          <w:ilvl w:val="0"/>
          <w:numId w:val="13"/>
        </w:numPr>
        <w:jc w:val="both"/>
        <w:rPr>
          <w:rStyle w:val="tlid-translation"/>
          <w:rFonts w:ascii="Times New Roman" w:hAnsi="Times New Roman" w:cs="Times New Roman"/>
          <w:sz w:val="24"/>
          <w:szCs w:val="24"/>
          <w:lang w:val="en-US"/>
        </w:rPr>
      </w:pPr>
      <w:r w:rsidRPr="00FC50DE">
        <w:rPr>
          <w:rStyle w:val="tlid-translation"/>
          <w:rFonts w:ascii="Times New Roman" w:hAnsi="Times New Roman" w:cs="Times New Roman"/>
          <w:sz w:val="24"/>
          <w:szCs w:val="24"/>
          <w:lang w:val="id-ID"/>
        </w:rPr>
        <w:t xml:space="preserve">Tahun, </w:t>
      </w:r>
    </w:p>
    <w:p w14:paraId="7A30643B" w14:textId="77777777" w:rsidR="00FC50DE" w:rsidRPr="00FC50DE" w:rsidRDefault="00FC50DE" w:rsidP="00FC50DE">
      <w:pPr>
        <w:pStyle w:val="ListParagraph"/>
        <w:numPr>
          <w:ilvl w:val="0"/>
          <w:numId w:val="13"/>
        </w:numPr>
        <w:jc w:val="both"/>
        <w:rPr>
          <w:rStyle w:val="tlid-translation"/>
          <w:rFonts w:ascii="Times New Roman" w:hAnsi="Times New Roman" w:cs="Times New Roman"/>
          <w:sz w:val="24"/>
          <w:szCs w:val="24"/>
          <w:lang w:val="en-US"/>
        </w:rPr>
      </w:pPr>
      <w:r w:rsidRPr="00FC50DE">
        <w:rPr>
          <w:rStyle w:val="tlid-translation"/>
          <w:rFonts w:ascii="Times New Roman" w:hAnsi="Times New Roman" w:cs="Times New Roman"/>
          <w:sz w:val="24"/>
          <w:szCs w:val="24"/>
          <w:lang w:val="id-ID"/>
        </w:rPr>
        <w:t xml:space="preserve">Lokasi, Editor </w:t>
      </w:r>
      <w:r w:rsidRPr="00FC50DE">
        <w:rPr>
          <w:rStyle w:val="tlid-translation"/>
          <w:rFonts w:ascii="Times New Roman" w:hAnsi="Times New Roman" w:cs="Times New Roman"/>
          <w:sz w:val="24"/>
          <w:szCs w:val="24"/>
          <w:lang w:val="en-US"/>
        </w:rPr>
        <w:t xml:space="preserve">A </w:t>
      </w:r>
      <w:r w:rsidRPr="00FC50DE">
        <w:rPr>
          <w:rStyle w:val="tlid-translation"/>
          <w:rFonts w:ascii="Times New Roman" w:hAnsi="Times New Roman" w:cs="Times New Roman"/>
          <w:sz w:val="24"/>
          <w:szCs w:val="24"/>
          <w:lang w:val="id-ID"/>
        </w:rPr>
        <w:t>dan Editor</w:t>
      </w:r>
      <w:r w:rsidRPr="00FC50DE">
        <w:rPr>
          <w:rStyle w:val="tlid-translation"/>
          <w:rFonts w:ascii="Times New Roman" w:hAnsi="Times New Roman" w:cs="Times New Roman"/>
          <w:sz w:val="24"/>
          <w:szCs w:val="24"/>
          <w:lang w:val="en-US"/>
        </w:rPr>
        <w:t xml:space="preserve"> B</w:t>
      </w:r>
      <w:r w:rsidRPr="00FC50DE">
        <w:rPr>
          <w:rStyle w:val="tlid-translation"/>
          <w:rFonts w:ascii="Times New Roman" w:hAnsi="Times New Roman" w:cs="Times New Roman"/>
          <w:sz w:val="24"/>
          <w:szCs w:val="24"/>
          <w:lang w:val="id-ID"/>
        </w:rPr>
        <w:t xml:space="preserve"> , Eds. </w:t>
      </w:r>
    </w:p>
    <w:p w14:paraId="43206870" w14:textId="66CE9535" w:rsidR="00FC50DE" w:rsidRPr="00FC50DE" w:rsidRDefault="00FC50DE" w:rsidP="00FC50DE">
      <w:pPr>
        <w:pStyle w:val="ListParagraph"/>
        <w:numPr>
          <w:ilvl w:val="0"/>
          <w:numId w:val="13"/>
        </w:numPr>
        <w:jc w:val="both"/>
        <w:rPr>
          <w:rStyle w:val="tlid-translation"/>
          <w:rFonts w:ascii="Times New Roman" w:hAnsi="Times New Roman" w:cs="Times New Roman"/>
          <w:sz w:val="24"/>
          <w:szCs w:val="24"/>
          <w:lang w:val="en-US"/>
        </w:rPr>
      </w:pPr>
      <w:r w:rsidRPr="00FC50DE">
        <w:rPr>
          <w:rStyle w:val="tlid-translation"/>
          <w:rFonts w:ascii="Times New Roman" w:hAnsi="Times New Roman" w:cs="Times New Roman"/>
          <w:sz w:val="24"/>
          <w:szCs w:val="24"/>
          <w:lang w:val="id-ID"/>
        </w:rPr>
        <w:lastRenderedPageBreak/>
        <w:t>Tempat publikasi: Penerbit, Tahun. hlm. nomor halaman inklusif.</w:t>
      </w:r>
    </w:p>
    <w:p w14:paraId="1E3EF649" w14:textId="6E95FBDF" w:rsidR="00FC50DE" w:rsidRPr="00186904" w:rsidRDefault="00FC50DE" w:rsidP="00FC50DE">
      <w:pPr>
        <w:jc w:val="both"/>
        <w:rPr>
          <w:rFonts w:ascii="Times New Roman" w:hAnsi="Times New Roman" w:cs="Times New Roman"/>
          <w:sz w:val="24"/>
          <w:szCs w:val="24"/>
          <w:lang w:val="en-US"/>
        </w:rPr>
      </w:pPr>
    </w:p>
    <w:p w14:paraId="0AEC8829" w14:textId="32BA6DAB" w:rsidR="00FC50DE" w:rsidRPr="00186904" w:rsidRDefault="00186904" w:rsidP="00FC50DE">
      <w:pPr>
        <w:jc w:val="both"/>
        <w:rPr>
          <w:rStyle w:val="tlid-translation"/>
          <w:rFonts w:ascii="Times New Roman" w:hAnsi="Times New Roman" w:cs="Times New Roman"/>
          <w:sz w:val="24"/>
          <w:szCs w:val="24"/>
          <w:lang w:val="id-ID"/>
        </w:rPr>
      </w:pPr>
      <w:r w:rsidRPr="00186904">
        <w:rPr>
          <w:rStyle w:val="tlid-translation"/>
          <w:rFonts w:ascii="Times New Roman" w:hAnsi="Times New Roman" w:cs="Times New Roman"/>
          <w:sz w:val="24"/>
          <w:szCs w:val="24"/>
          <w:lang w:val="id-ID"/>
        </w:rPr>
        <w:t>Makalah Konferensi dari Internet</w:t>
      </w:r>
    </w:p>
    <w:p w14:paraId="3DF6B9D0" w14:textId="77777777" w:rsidR="00186904" w:rsidRPr="00186904" w:rsidRDefault="00186904" w:rsidP="00186904">
      <w:pPr>
        <w:pStyle w:val="ListParagraph"/>
        <w:numPr>
          <w:ilvl w:val="0"/>
          <w:numId w:val="14"/>
        </w:numPr>
        <w:jc w:val="both"/>
        <w:rPr>
          <w:rStyle w:val="tlid-translation"/>
          <w:rFonts w:ascii="Times New Roman" w:hAnsi="Times New Roman" w:cs="Times New Roman"/>
          <w:sz w:val="24"/>
          <w:szCs w:val="24"/>
          <w:lang w:val="en-US"/>
        </w:rPr>
      </w:pPr>
      <w:r w:rsidRPr="00186904">
        <w:rPr>
          <w:rStyle w:val="tlid-translation"/>
          <w:rFonts w:ascii="Times New Roman" w:hAnsi="Times New Roman" w:cs="Times New Roman"/>
          <w:sz w:val="24"/>
          <w:szCs w:val="24"/>
          <w:lang w:val="id-ID"/>
        </w:rPr>
        <w:t>Penulis Makalah</w:t>
      </w:r>
      <w:r w:rsidRPr="00186904">
        <w:rPr>
          <w:rStyle w:val="tlid-translation"/>
          <w:rFonts w:ascii="Times New Roman" w:hAnsi="Times New Roman" w:cs="Times New Roman"/>
          <w:sz w:val="24"/>
          <w:szCs w:val="24"/>
          <w:lang w:val="en-US"/>
        </w:rPr>
        <w:t xml:space="preserve"> A</w:t>
      </w:r>
      <w:r w:rsidRPr="00186904">
        <w:rPr>
          <w:rStyle w:val="tlid-translation"/>
          <w:rFonts w:ascii="Times New Roman" w:hAnsi="Times New Roman" w:cs="Times New Roman"/>
          <w:sz w:val="24"/>
          <w:szCs w:val="24"/>
          <w:lang w:val="id-ID"/>
        </w:rPr>
        <w:t xml:space="preserve"> dan Penulis Makalah</w:t>
      </w:r>
      <w:r w:rsidRPr="00186904">
        <w:rPr>
          <w:rStyle w:val="tlid-translation"/>
          <w:rFonts w:ascii="Times New Roman" w:hAnsi="Times New Roman" w:cs="Times New Roman"/>
          <w:sz w:val="24"/>
          <w:szCs w:val="24"/>
          <w:lang w:val="en-US"/>
        </w:rPr>
        <w:t xml:space="preserve"> B</w:t>
      </w:r>
      <w:r w:rsidRPr="00186904">
        <w:rPr>
          <w:rStyle w:val="tlid-translation"/>
          <w:rFonts w:ascii="Times New Roman" w:hAnsi="Times New Roman" w:cs="Times New Roman"/>
          <w:sz w:val="24"/>
          <w:szCs w:val="24"/>
          <w:lang w:val="id-ID"/>
        </w:rPr>
        <w:t>,</w:t>
      </w:r>
    </w:p>
    <w:p w14:paraId="58830350" w14:textId="77777777" w:rsidR="00186904" w:rsidRPr="00186904" w:rsidRDefault="00186904" w:rsidP="00186904">
      <w:pPr>
        <w:pStyle w:val="ListParagraph"/>
        <w:numPr>
          <w:ilvl w:val="0"/>
          <w:numId w:val="14"/>
        </w:numPr>
        <w:jc w:val="both"/>
        <w:rPr>
          <w:rStyle w:val="tlid-translation"/>
          <w:rFonts w:ascii="Times New Roman" w:hAnsi="Times New Roman" w:cs="Times New Roman"/>
          <w:sz w:val="24"/>
          <w:szCs w:val="24"/>
          <w:lang w:val="en-US"/>
        </w:rPr>
      </w:pPr>
      <w:r w:rsidRPr="00186904">
        <w:rPr>
          <w:rStyle w:val="tlid-translation"/>
          <w:rFonts w:ascii="Times New Roman" w:hAnsi="Times New Roman" w:cs="Times New Roman"/>
          <w:sz w:val="24"/>
          <w:szCs w:val="24"/>
          <w:lang w:val="id-ID"/>
        </w:rPr>
        <w:t xml:space="preserve"> "Judul Makalah," dalam Prosiding </w:t>
      </w:r>
    </w:p>
    <w:p w14:paraId="1761105A" w14:textId="77777777" w:rsidR="00186904" w:rsidRPr="00186904" w:rsidRDefault="00186904" w:rsidP="00186904">
      <w:pPr>
        <w:pStyle w:val="ListParagraph"/>
        <w:numPr>
          <w:ilvl w:val="0"/>
          <w:numId w:val="14"/>
        </w:numPr>
        <w:jc w:val="both"/>
        <w:rPr>
          <w:rStyle w:val="tlid-translation"/>
          <w:rFonts w:ascii="Times New Roman" w:hAnsi="Times New Roman" w:cs="Times New Roman"/>
          <w:sz w:val="24"/>
          <w:szCs w:val="24"/>
          <w:lang w:val="en-US"/>
        </w:rPr>
      </w:pPr>
      <w:r w:rsidRPr="00186904">
        <w:rPr>
          <w:rStyle w:val="tlid-translation"/>
          <w:rFonts w:ascii="Times New Roman" w:hAnsi="Times New Roman" w:cs="Times New Roman"/>
          <w:sz w:val="24"/>
          <w:szCs w:val="24"/>
          <w:lang w:val="id-ID"/>
        </w:rPr>
        <w:t xml:space="preserve">Judul Konferensi: Judul Konferensi, Tanggal Bulan, Tahun, Lokasi [Format]. </w:t>
      </w:r>
    </w:p>
    <w:p w14:paraId="4D3A8CF2" w14:textId="77777777" w:rsidR="00186904" w:rsidRPr="00186904" w:rsidRDefault="00186904" w:rsidP="00186904">
      <w:pPr>
        <w:pStyle w:val="ListParagraph"/>
        <w:numPr>
          <w:ilvl w:val="0"/>
          <w:numId w:val="14"/>
        </w:numPr>
        <w:jc w:val="both"/>
        <w:rPr>
          <w:rStyle w:val="tlid-translation"/>
          <w:rFonts w:ascii="Times New Roman" w:hAnsi="Times New Roman" w:cs="Times New Roman"/>
          <w:sz w:val="24"/>
          <w:szCs w:val="24"/>
          <w:lang w:val="en-US"/>
        </w:rPr>
      </w:pPr>
      <w:r w:rsidRPr="00186904">
        <w:rPr>
          <w:rStyle w:val="tlid-translation"/>
          <w:rFonts w:ascii="Times New Roman" w:hAnsi="Times New Roman" w:cs="Times New Roman"/>
          <w:sz w:val="24"/>
          <w:szCs w:val="24"/>
          <w:lang w:val="id-ID"/>
        </w:rPr>
        <w:t xml:space="preserve">Tempat publikasi: Penerbit, Tahun. </w:t>
      </w:r>
    </w:p>
    <w:p w14:paraId="350E021A" w14:textId="7CC02C63" w:rsidR="00186904" w:rsidRPr="00186904" w:rsidRDefault="00186904" w:rsidP="00186904">
      <w:pPr>
        <w:pStyle w:val="ListParagraph"/>
        <w:numPr>
          <w:ilvl w:val="0"/>
          <w:numId w:val="14"/>
        </w:numPr>
        <w:jc w:val="both"/>
        <w:rPr>
          <w:rStyle w:val="tlid-translation"/>
          <w:rFonts w:ascii="Times New Roman" w:hAnsi="Times New Roman" w:cs="Times New Roman"/>
          <w:sz w:val="24"/>
          <w:szCs w:val="24"/>
          <w:lang w:val="en-US"/>
        </w:rPr>
      </w:pPr>
      <w:r w:rsidRPr="00186904">
        <w:rPr>
          <w:rStyle w:val="tlid-translation"/>
          <w:rFonts w:ascii="Times New Roman" w:hAnsi="Times New Roman" w:cs="Times New Roman"/>
          <w:sz w:val="24"/>
          <w:szCs w:val="24"/>
          <w:lang w:val="id-ID"/>
        </w:rPr>
        <w:t>Tersedia: Nama Database (jika sesuai), alamat internet. [Diakses: tanggal akses].</w:t>
      </w:r>
    </w:p>
    <w:p w14:paraId="7373CAF9" w14:textId="287BA0E6" w:rsidR="00186904" w:rsidRDefault="00186904" w:rsidP="00186904">
      <w:pPr>
        <w:jc w:val="both"/>
        <w:rPr>
          <w:rFonts w:ascii="Times New Roman" w:hAnsi="Times New Roman" w:cs="Times New Roman"/>
          <w:sz w:val="24"/>
          <w:szCs w:val="24"/>
          <w:lang w:val="en-US"/>
        </w:rPr>
      </w:pPr>
    </w:p>
    <w:p w14:paraId="29D852D3" w14:textId="5AE4ED8E" w:rsidR="00186904" w:rsidRPr="00893AA7" w:rsidRDefault="00186904" w:rsidP="00186904">
      <w:pPr>
        <w:jc w:val="both"/>
        <w:rPr>
          <w:rStyle w:val="tlid-translation"/>
          <w:rFonts w:ascii="Times New Roman" w:hAnsi="Times New Roman" w:cs="Times New Roman"/>
          <w:sz w:val="24"/>
          <w:szCs w:val="24"/>
          <w:lang w:val="id-ID"/>
        </w:rPr>
      </w:pPr>
      <w:r w:rsidRPr="00893AA7">
        <w:rPr>
          <w:rStyle w:val="tlid-translation"/>
          <w:rFonts w:ascii="Times New Roman" w:hAnsi="Times New Roman" w:cs="Times New Roman"/>
          <w:sz w:val="24"/>
          <w:szCs w:val="24"/>
          <w:lang w:val="id-ID"/>
        </w:rPr>
        <w:t>Makalah Konferensi yang Tidak Diterbitkan</w:t>
      </w:r>
    </w:p>
    <w:p w14:paraId="684AAF0B" w14:textId="77777777" w:rsidR="00893AA7" w:rsidRPr="00893AA7" w:rsidRDefault="00893AA7" w:rsidP="00893AA7">
      <w:pPr>
        <w:numPr>
          <w:ilvl w:val="0"/>
          <w:numId w:val="11"/>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id-ID"/>
        </w:rPr>
      </w:pPr>
      <w:r w:rsidRPr="00893AA7">
        <w:rPr>
          <w:rFonts w:ascii="Times New Roman" w:eastAsia="Times New Roman" w:hAnsi="Times New Roman" w:cs="Times New Roman"/>
          <w:sz w:val="24"/>
          <w:szCs w:val="24"/>
          <w:lang w:eastAsia="id-ID"/>
        </w:rPr>
        <w:t xml:space="preserve">H. A. </w:t>
      </w:r>
      <w:proofErr w:type="spellStart"/>
      <w:r w:rsidRPr="00893AA7">
        <w:rPr>
          <w:rFonts w:ascii="Times New Roman" w:eastAsia="Times New Roman" w:hAnsi="Times New Roman" w:cs="Times New Roman"/>
          <w:sz w:val="24"/>
          <w:szCs w:val="24"/>
          <w:lang w:eastAsia="id-ID"/>
        </w:rPr>
        <w:t>Nimr</w:t>
      </w:r>
      <w:proofErr w:type="spellEnd"/>
      <w:r w:rsidRPr="00893AA7">
        <w:rPr>
          <w:rFonts w:ascii="Times New Roman" w:eastAsia="Times New Roman" w:hAnsi="Times New Roman" w:cs="Times New Roman"/>
          <w:sz w:val="24"/>
          <w:szCs w:val="24"/>
          <w:lang w:eastAsia="id-ID"/>
        </w:rPr>
        <w:t>, "Defuzzification of the outputs of fuzzy controllers," presented at 5th Int. Conf. on Fuzzy Systems, 1996, Cairo, Egypt. 1996.</w:t>
      </w:r>
    </w:p>
    <w:p w14:paraId="142A1AA1" w14:textId="77777777" w:rsidR="00893AA7" w:rsidRPr="00AF4992" w:rsidRDefault="00893AA7" w:rsidP="00893AA7">
      <w:pPr>
        <w:spacing w:after="0" w:line="240" w:lineRule="auto"/>
        <w:ind w:left="426"/>
        <w:jc w:val="both"/>
        <w:rPr>
          <w:rFonts w:ascii="Times New Roman" w:eastAsia="Times New Roman" w:hAnsi="Times New Roman"/>
          <w:lang w:eastAsia="id-ID"/>
        </w:rPr>
      </w:pPr>
    </w:p>
    <w:p w14:paraId="646D0C79" w14:textId="77777777" w:rsidR="00893AA7" w:rsidRDefault="00893AA7" w:rsidP="00186904">
      <w:pPr>
        <w:jc w:val="both"/>
        <w:rPr>
          <w:rFonts w:ascii="Times New Roman" w:hAnsi="Times New Roman"/>
          <w:b/>
          <w:i/>
          <w:noProof/>
          <w:szCs w:val="20"/>
        </w:rPr>
      </w:pPr>
    </w:p>
    <w:p w14:paraId="3A6D6C46" w14:textId="7AEBFC0F" w:rsidR="00893AA7" w:rsidRDefault="00893AA7" w:rsidP="00186904">
      <w:pPr>
        <w:jc w:val="both"/>
        <w:rPr>
          <w:rFonts w:ascii="Times New Roman" w:hAnsi="Times New Roman"/>
          <w:bCs/>
          <w:iCs/>
          <w:noProof/>
          <w:szCs w:val="20"/>
        </w:rPr>
      </w:pPr>
      <w:r w:rsidRPr="00893AA7">
        <w:rPr>
          <w:rFonts w:ascii="Times New Roman" w:hAnsi="Times New Roman"/>
          <w:bCs/>
          <w:iCs/>
          <w:noProof/>
          <w:szCs w:val="20"/>
        </w:rPr>
        <w:t>Prosiding Konferensi</w:t>
      </w:r>
    </w:p>
    <w:p w14:paraId="35BD5A92" w14:textId="77777777" w:rsidR="00893AA7" w:rsidRPr="00893AA7" w:rsidRDefault="00893AA7" w:rsidP="00893AA7">
      <w:pPr>
        <w:pStyle w:val="ListParagraph"/>
        <w:numPr>
          <w:ilvl w:val="0"/>
          <w:numId w:val="16"/>
        </w:numPr>
        <w:spacing w:after="0" w:line="240" w:lineRule="auto"/>
        <w:rPr>
          <w:rFonts w:ascii="Times New Roman" w:eastAsia="Times New Roman" w:hAnsi="Times New Roman" w:cs="Times New Roman"/>
          <w:sz w:val="24"/>
          <w:szCs w:val="24"/>
          <w:lang w:eastAsia="en-ID"/>
        </w:rPr>
      </w:pPr>
      <w:r w:rsidRPr="00893AA7">
        <w:rPr>
          <w:rFonts w:ascii="Times New Roman" w:eastAsia="Times New Roman" w:hAnsi="Times New Roman" w:cs="Times New Roman"/>
          <w:sz w:val="24"/>
          <w:szCs w:val="24"/>
          <w:lang w:val="id-ID" w:eastAsia="en-ID"/>
        </w:rPr>
        <w:t>Editor</w:t>
      </w:r>
      <w:r w:rsidRPr="00893AA7">
        <w:rPr>
          <w:rFonts w:ascii="Times New Roman" w:eastAsia="Times New Roman" w:hAnsi="Times New Roman" w:cs="Times New Roman"/>
          <w:sz w:val="24"/>
          <w:szCs w:val="24"/>
          <w:lang w:val="en-US" w:eastAsia="en-ID"/>
        </w:rPr>
        <w:t xml:space="preserve"> A</w:t>
      </w:r>
      <w:r w:rsidRPr="00893AA7">
        <w:rPr>
          <w:rFonts w:ascii="Times New Roman" w:eastAsia="Times New Roman" w:hAnsi="Times New Roman" w:cs="Times New Roman"/>
          <w:sz w:val="24"/>
          <w:szCs w:val="24"/>
          <w:lang w:val="id-ID" w:eastAsia="en-ID"/>
        </w:rPr>
        <w:t xml:space="preserve"> dan Editor</w:t>
      </w:r>
      <w:r w:rsidRPr="00893AA7">
        <w:rPr>
          <w:rFonts w:ascii="Times New Roman" w:eastAsia="Times New Roman" w:hAnsi="Times New Roman" w:cs="Times New Roman"/>
          <w:sz w:val="24"/>
          <w:szCs w:val="24"/>
          <w:lang w:val="en-US" w:eastAsia="en-ID"/>
        </w:rPr>
        <w:t>.</w:t>
      </w:r>
      <w:r w:rsidRPr="00893AA7">
        <w:rPr>
          <w:rFonts w:ascii="Times New Roman" w:eastAsia="Times New Roman" w:hAnsi="Times New Roman" w:cs="Times New Roman"/>
          <w:sz w:val="24"/>
          <w:szCs w:val="24"/>
          <w:lang w:val="id-ID" w:eastAsia="en-ID"/>
        </w:rPr>
        <w:t xml:space="preserve"> </w:t>
      </w:r>
      <w:r w:rsidRPr="00893AA7">
        <w:rPr>
          <w:rFonts w:ascii="Times New Roman" w:eastAsia="Times New Roman" w:hAnsi="Times New Roman" w:cs="Times New Roman"/>
          <w:sz w:val="24"/>
          <w:szCs w:val="24"/>
          <w:lang w:val="en-US" w:eastAsia="en-ID"/>
        </w:rPr>
        <w:t>B</w:t>
      </w:r>
      <w:r w:rsidRPr="00893AA7">
        <w:rPr>
          <w:rFonts w:ascii="Times New Roman" w:eastAsia="Times New Roman" w:hAnsi="Times New Roman" w:cs="Times New Roman"/>
          <w:sz w:val="24"/>
          <w:szCs w:val="24"/>
          <w:lang w:val="id-ID" w:eastAsia="en-ID"/>
        </w:rPr>
        <w:t xml:space="preserve">., </w:t>
      </w:r>
    </w:p>
    <w:p w14:paraId="41D361EB" w14:textId="77777777" w:rsidR="00893AA7" w:rsidRPr="00893AA7" w:rsidRDefault="00893AA7" w:rsidP="00893AA7">
      <w:pPr>
        <w:pStyle w:val="ListParagraph"/>
        <w:numPr>
          <w:ilvl w:val="0"/>
          <w:numId w:val="16"/>
        </w:numPr>
        <w:spacing w:after="0" w:line="240" w:lineRule="auto"/>
        <w:rPr>
          <w:rFonts w:ascii="Times New Roman" w:eastAsia="Times New Roman" w:hAnsi="Times New Roman" w:cs="Times New Roman"/>
          <w:sz w:val="24"/>
          <w:szCs w:val="24"/>
          <w:lang w:eastAsia="en-ID"/>
        </w:rPr>
      </w:pPr>
      <w:r w:rsidRPr="00893AA7">
        <w:rPr>
          <w:rFonts w:ascii="Times New Roman" w:eastAsia="Times New Roman" w:hAnsi="Times New Roman" w:cs="Times New Roman"/>
          <w:sz w:val="24"/>
          <w:szCs w:val="24"/>
          <w:lang w:val="id-ID" w:eastAsia="en-ID"/>
        </w:rPr>
        <w:t xml:space="preserve">Judul Konferensi: Judul konferensi, </w:t>
      </w:r>
    </w:p>
    <w:p w14:paraId="3B269978" w14:textId="77777777" w:rsidR="00893AA7" w:rsidRPr="00893AA7" w:rsidRDefault="00893AA7" w:rsidP="00893AA7">
      <w:pPr>
        <w:pStyle w:val="ListParagraph"/>
        <w:numPr>
          <w:ilvl w:val="0"/>
          <w:numId w:val="16"/>
        </w:numPr>
        <w:spacing w:after="0" w:line="240" w:lineRule="auto"/>
        <w:rPr>
          <w:rFonts w:ascii="Times New Roman" w:eastAsia="Times New Roman" w:hAnsi="Times New Roman" w:cs="Times New Roman"/>
          <w:sz w:val="24"/>
          <w:szCs w:val="24"/>
          <w:lang w:eastAsia="en-ID"/>
        </w:rPr>
      </w:pPr>
      <w:r w:rsidRPr="00893AA7">
        <w:rPr>
          <w:rFonts w:ascii="Times New Roman" w:eastAsia="Times New Roman" w:hAnsi="Times New Roman" w:cs="Times New Roman"/>
          <w:sz w:val="24"/>
          <w:szCs w:val="24"/>
          <w:lang w:val="id-ID" w:eastAsia="en-ID"/>
        </w:rPr>
        <w:t>Tanggal Bulan,</w:t>
      </w:r>
    </w:p>
    <w:p w14:paraId="21150BC8" w14:textId="77777777" w:rsidR="00893AA7" w:rsidRPr="00893AA7" w:rsidRDefault="00893AA7" w:rsidP="00893AA7">
      <w:pPr>
        <w:pStyle w:val="ListParagraph"/>
        <w:numPr>
          <w:ilvl w:val="0"/>
          <w:numId w:val="16"/>
        </w:numPr>
        <w:spacing w:after="0" w:line="240" w:lineRule="auto"/>
        <w:rPr>
          <w:rFonts w:ascii="Times New Roman" w:eastAsia="Times New Roman" w:hAnsi="Times New Roman" w:cs="Times New Roman"/>
          <w:sz w:val="24"/>
          <w:szCs w:val="24"/>
          <w:lang w:eastAsia="en-ID"/>
        </w:rPr>
      </w:pPr>
      <w:r w:rsidRPr="00893AA7">
        <w:rPr>
          <w:rFonts w:ascii="Times New Roman" w:eastAsia="Times New Roman" w:hAnsi="Times New Roman" w:cs="Times New Roman"/>
          <w:sz w:val="24"/>
          <w:szCs w:val="24"/>
          <w:lang w:val="id-ID" w:eastAsia="en-ID"/>
        </w:rPr>
        <w:t xml:space="preserve"> Tahun, </w:t>
      </w:r>
    </w:p>
    <w:p w14:paraId="09A1C7CA" w14:textId="77777777" w:rsidR="00893AA7" w:rsidRPr="00893AA7" w:rsidRDefault="00893AA7" w:rsidP="00893AA7">
      <w:pPr>
        <w:pStyle w:val="ListParagraph"/>
        <w:numPr>
          <w:ilvl w:val="0"/>
          <w:numId w:val="16"/>
        </w:numPr>
        <w:spacing w:after="0" w:line="240" w:lineRule="auto"/>
        <w:rPr>
          <w:rFonts w:ascii="Times New Roman" w:eastAsia="Times New Roman" w:hAnsi="Times New Roman" w:cs="Times New Roman"/>
          <w:sz w:val="24"/>
          <w:szCs w:val="24"/>
          <w:lang w:eastAsia="en-ID"/>
        </w:rPr>
      </w:pPr>
      <w:r w:rsidRPr="00893AA7">
        <w:rPr>
          <w:rFonts w:ascii="Times New Roman" w:eastAsia="Times New Roman" w:hAnsi="Times New Roman" w:cs="Times New Roman"/>
          <w:sz w:val="24"/>
          <w:szCs w:val="24"/>
          <w:lang w:val="id-ID" w:eastAsia="en-ID"/>
        </w:rPr>
        <w:t xml:space="preserve">Lokasi (opsional). </w:t>
      </w:r>
    </w:p>
    <w:p w14:paraId="6FB64BE0" w14:textId="3F71BE64" w:rsidR="00893AA7" w:rsidRPr="00893AA7" w:rsidRDefault="00893AA7" w:rsidP="00893AA7">
      <w:pPr>
        <w:pStyle w:val="ListParagraph"/>
        <w:numPr>
          <w:ilvl w:val="0"/>
          <w:numId w:val="16"/>
        </w:numPr>
        <w:spacing w:after="0" w:line="240" w:lineRule="auto"/>
        <w:rPr>
          <w:rFonts w:ascii="Times New Roman" w:eastAsia="Times New Roman" w:hAnsi="Times New Roman" w:cs="Times New Roman"/>
          <w:sz w:val="24"/>
          <w:szCs w:val="24"/>
          <w:lang w:eastAsia="en-ID"/>
        </w:rPr>
      </w:pPr>
      <w:r w:rsidRPr="00893AA7">
        <w:rPr>
          <w:rFonts w:ascii="Times New Roman" w:eastAsia="Times New Roman" w:hAnsi="Times New Roman" w:cs="Times New Roman"/>
          <w:sz w:val="24"/>
          <w:szCs w:val="24"/>
          <w:lang w:val="id-ID" w:eastAsia="en-ID"/>
        </w:rPr>
        <w:t>Tempat Publikasi: Nama Penerbit, Tahun.</w:t>
      </w:r>
    </w:p>
    <w:p w14:paraId="4A31BDF0" w14:textId="1E7A5279" w:rsidR="00893AA7" w:rsidRDefault="00893AA7" w:rsidP="00186904">
      <w:pPr>
        <w:jc w:val="both"/>
        <w:rPr>
          <w:rFonts w:ascii="Times New Roman" w:hAnsi="Times New Roman" w:cs="Times New Roman"/>
          <w:bCs/>
          <w:iCs/>
          <w:sz w:val="24"/>
          <w:szCs w:val="24"/>
          <w:lang w:val="en-US"/>
        </w:rPr>
      </w:pPr>
    </w:p>
    <w:p w14:paraId="55BAA760" w14:textId="524901CA" w:rsidR="00893AA7" w:rsidRDefault="00D13D46" w:rsidP="00186904">
      <w:pPr>
        <w:jc w:val="both"/>
        <w:rPr>
          <w:rStyle w:val="tlid-translation"/>
          <w:rFonts w:ascii="Times New Roman" w:hAnsi="Times New Roman" w:cs="Times New Roman"/>
          <w:sz w:val="24"/>
          <w:szCs w:val="24"/>
          <w:lang w:val="id-ID"/>
        </w:rPr>
      </w:pPr>
      <w:r w:rsidRPr="00D13D46">
        <w:rPr>
          <w:rStyle w:val="tlid-translation"/>
          <w:rFonts w:ascii="Times New Roman" w:hAnsi="Times New Roman" w:cs="Times New Roman"/>
          <w:sz w:val="24"/>
          <w:szCs w:val="24"/>
          <w:lang w:val="id-ID"/>
        </w:rPr>
        <w:t>Monograph, buku yang sudah diedit, buku</w:t>
      </w:r>
    </w:p>
    <w:p w14:paraId="1E1F6836" w14:textId="77777777" w:rsidR="00D13D46" w:rsidRPr="00B83C68" w:rsidRDefault="00D13D46" w:rsidP="00D13D46">
      <w:pPr>
        <w:numPr>
          <w:ilvl w:val="0"/>
          <w:numId w:val="11"/>
        </w:numPr>
        <w:tabs>
          <w:tab w:val="clear" w:pos="360"/>
          <w:tab w:val="num" w:pos="426"/>
        </w:tabs>
        <w:spacing w:after="0" w:line="240" w:lineRule="auto"/>
        <w:ind w:left="426" w:hanging="426"/>
        <w:jc w:val="both"/>
        <w:rPr>
          <w:rFonts w:ascii="Times New Roman" w:hAnsi="Times New Roman"/>
          <w:noProof/>
          <w:szCs w:val="20"/>
        </w:rPr>
      </w:pPr>
      <w:r w:rsidRPr="00B83C68">
        <w:rPr>
          <w:rFonts w:ascii="Times New Roman" w:hAnsi="Times New Roman"/>
          <w:noProof/>
          <w:szCs w:val="20"/>
        </w:rPr>
        <w:t xml:space="preserve">M.J. Carr, C.E. Lymar, &amp; J.M. Cowley, In: J.M. Cowley (Ed.), </w:t>
      </w:r>
      <w:r w:rsidRPr="00B83C68">
        <w:rPr>
          <w:rFonts w:ascii="Times New Roman" w:hAnsi="Times New Roman"/>
          <w:i/>
          <w:noProof/>
          <w:szCs w:val="20"/>
        </w:rPr>
        <w:t>Electron Diffraction Technique</w:t>
      </w:r>
      <w:r w:rsidRPr="00B83C68">
        <w:rPr>
          <w:rFonts w:ascii="Times New Roman" w:hAnsi="Times New Roman"/>
          <w:noProof/>
          <w:szCs w:val="20"/>
        </w:rPr>
        <w:t>, vol. 1, International Union of Crystallography/Oxford University Press, New York, p.122, 1999.</w:t>
      </w:r>
    </w:p>
    <w:p w14:paraId="55D693E6" w14:textId="473AB095" w:rsidR="00D13D46" w:rsidRDefault="00D13D46" w:rsidP="00186904">
      <w:pPr>
        <w:jc w:val="both"/>
        <w:rPr>
          <w:rFonts w:ascii="Times New Roman" w:hAnsi="Times New Roman" w:cs="Times New Roman"/>
          <w:bCs/>
          <w:iCs/>
          <w:sz w:val="24"/>
          <w:szCs w:val="24"/>
          <w:lang w:val="en-US"/>
        </w:rPr>
      </w:pPr>
    </w:p>
    <w:p w14:paraId="31952709" w14:textId="58BDDC9A" w:rsidR="00D13D46" w:rsidRDefault="00D13D46" w:rsidP="00186904">
      <w:pPr>
        <w:jc w:val="both"/>
        <w:rPr>
          <w:rFonts w:ascii="Times New Roman" w:hAnsi="Times New Roman" w:cs="Times New Roman"/>
          <w:bCs/>
          <w:iCs/>
          <w:sz w:val="24"/>
          <w:szCs w:val="24"/>
          <w:lang w:val="en-US"/>
        </w:rPr>
      </w:pPr>
      <w:proofErr w:type="spellStart"/>
      <w:r>
        <w:rPr>
          <w:rFonts w:ascii="Times New Roman" w:hAnsi="Times New Roman" w:cs="Times New Roman"/>
          <w:bCs/>
          <w:iCs/>
          <w:sz w:val="24"/>
          <w:szCs w:val="24"/>
          <w:lang w:val="en-US"/>
        </w:rPr>
        <w:t>Tesis</w:t>
      </w:r>
      <w:proofErr w:type="spellEnd"/>
      <w:r>
        <w:rPr>
          <w:rFonts w:ascii="Times New Roman" w:hAnsi="Times New Roman" w:cs="Times New Roman"/>
          <w:bCs/>
          <w:iCs/>
          <w:sz w:val="24"/>
          <w:szCs w:val="24"/>
          <w:lang w:val="en-US"/>
        </w:rPr>
        <w:t xml:space="preserve"> dan </w:t>
      </w:r>
      <w:proofErr w:type="spellStart"/>
      <w:r>
        <w:rPr>
          <w:rFonts w:ascii="Times New Roman" w:hAnsi="Times New Roman" w:cs="Times New Roman"/>
          <w:bCs/>
          <w:iCs/>
          <w:sz w:val="24"/>
          <w:szCs w:val="24"/>
          <w:lang w:val="en-US"/>
        </w:rPr>
        <w:t>Disertasi</w:t>
      </w:r>
      <w:proofErr w:type="spellEnd"/>
    </w:p>
    <w:p w14:paraId="06C4E208" w14:textId="305F17DA" w:rsidR="00D13D46" w:rsidRDefault="00D13D46" w:rsidP="00186904">
      <w:pPr>
        <w:jc w:val="both"/>
        <w:rPr>
          <w:rFonts w:ascii="Times New Roman" w:hAnsi="Times New Roman" w:cs="Times New Roman"/>
          <w:bCs/>
          <w:iCs/>
          <w:sz w:val="24"/>
          <w:szCs w:val="24"/>
          <w:lang w:val="en-US"/>
        </w:rPr>
      </w:pPr>
      <w:proofErr w:type="spellStart"/>
      <w:r>
        <w:rPr>
          <w:rFonts w:ascii="Times New Roman" w:hAnsi="Times New Roman" w:cs="Times New Roman"/>
          <w:bCs/>
          <w:iCs/>
          <w:sz w:val="24"/>
          <w:szCs w:val="24"/>
          <w:lang w:val="en-US"/>
        </w:rPr>
        <w:t>Tesis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tidak</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publis</w:t>
      </w:r>
      <w:proofErr w:type="spellEnd"/>
    </w:p>
    <w:p w14:paraId="7FE7C33C" w14:textId="77777777" w:rsidR="00D13D46" w:rsidRDefault="00D13D46" w:rsidP="00D13D46">
      <w:pPr>
        <w:numPr>
          <w:ilvl w:val="0"/>
          <w:numId w:val="11"/>
        </w:numPr>
        <w:tabs>
          <w:tab w:val="clear" w:pos="360"/>
          <w:tab w:val="num" w:pos="1637"/>
        </w:tabs>
        <w:spacing w:after="0" w:line="240" w:lineRule="auto"/>
        <w:ind w:left="426" w:hanging="426"/>
        <w:jc w:val="both"/>
        <w:rPr>
          <w:rFonts w:ascii="Times New Roman" w:hAnsi="Times New Roman"/>
          <w:noProof/>
          <w:szCs w:val="20"/>
        </w:rPr>
      </w:pPr>
      <w:bookmarkStart w:id="0" w:name="_Hlk48629725"/>
      <w:r w:rsidRPr="0016526C">
        <w:rPr>
          <w:rFonts w:ascii="Times New Roman" w:hAnsi="Times New Roman"/>
        </w:rPr>
        <w:t>H. Zhang, "Delay-insensitive networks," M.S. thesis, Univ. of Waterloo, Waterloo, ON, Canada, 1997.</w:t>
      </w:r>
      <w:bookmarkEnd w:id="0"/>
    </w:p>
    <w:p w14:paraId="4B22D731" w14:textId="4E47E9B6" w:rsidR="00D13D46" w:rsidRDefault="00D13D46" w:rsidP="00186904">
      <w:pPr>
        <w:jc w:val="both"/>
        <w:rPr>
          <w:rFonts w:ascii="Times New Roman" w:hAnsi="Times New Roman" w:cs="Times New Roman"/>
          <w:bCs/>
          <w:iCs/>
          <w:sz w:val="24"/>
          <w:szCs w:val="24"/>
          <w:lang w:val="en-US"/>
        </w:rPr>
      </w:pPr>
    </w:p>
    <w:p w14:paraId="37DDC209" w14:textId="39FB2105" w:rsidR="00D13D46" w:rsidRDefault="00D13D46" w:rsidP="00186904">
      <w:pPr>
        <w:jc w:val="both"/>
        <w:rPr>
          <w:rFonts w:ascii="Times New Roman" w:hAnsi="Times New Roman" w:cs="Times New Roman"/>
          <w:bCs/>
          <w:iCs/>
          <w:sz w:val="24"/>
          <w:szCs w:val="24"/>
          <w:lang w:val="en-US"/>
        </w:rPr>
      </w:pPr>
      <w:proofErr w:type="spellStart"/>
      <w:r>
        <w:rPr>
          <w:rFonts w:ascii="Times New Roman" w:hAnsi="Times New Roman" w:cs="Times New Roman"/>
          <w:bCs/>
          <w:iCs/>
          <w:sz w:val="24"/>
          <w:szCs w:val="24"/>
          <w:lang w:val="en-US"/>
        </w:rPr>
        <w:t>Tesis</w:t>
      </w:r>
      <w:proofErr w:type="spellEnd"/>
      <w:r>
        <w:rPr>
          <w:rFonts w:ascii="Times New Roman" w:hAnsi="Times New Roman" w:cs="Times New Roman"/>
          <w:bCs/>
          <w:iCs/>
          <w:sz w:val="24"/>
          <w:szCs w:val="24"/>
          <w:lang w:val="en-US"/>
        </w:rPr>
        <w:t xml:space="preserve"> di </w:t>
      </w:r>
      <w:proofErr w:type="spellStart"/>
      <w:r>
        <w:rPr>
          <w:rFonts w:ascii="Times New Roman" w:hAnsi="Times New Roman" w:cs="Times New Roman"/>
          <w:bCs/>
          <w:iCs/>
          <w:sz w:val="24"/>
          <w:szCs w:val="24"/>
          <w:lang w:val="en-US"/>
        </w:rPr>
        <w:t>publis</w:t>
      </w:r>
      <w:proofErr w:type="spellEnd"/>
    </w:p>
    <w:p w14:paraId="3D33680E" w14:textId="77777777" w:rsidR="00D13D46" w:rsidRDefault="00D13D46" w:rsidP="00D13D46">
      <w:pPr>
        <w:numPr>
          <w:ilvl w:val="0"/>
          <w:numId w:val="11"/>
        </w:numPr>
        <w:tabs>
          <w:tab w:val="clear" w:pos="360"/>
          <w:tab w:val="num" w:pos="426"/>
          <w:tab w:val="num" w:pos="1637"/>
        </w:tabs>
        <w:spacing w:after="0" w:line="240" w:lineRule="auto"/>
        <w:ind w:left="426" w:hanging="426"/>
        <w:jc w:val="both"/>
        <w:rPr>
          <w:rFonts w:ascii="Times New Roman" w:eastAsia="Times New Roman" w:hAnsi="Times New Roman"/>
          <w:sz w:val="24"/>
          <w:szCs w:val="24"/>
          <w:lang w:eastAsia="id-ID"/>
        </w:rPr>
      </w:pPr>
      <w:r w:rsidRPr="00BD4CFB">
        <w:rPr>
          <w:rFonts w:ascii="Times New Roman" w:eastAsia="Times New Roman" w:hAnsi="Times New Roman"/>
          <w:sz w:val="24"/>
          <w:szCs w:val="24"/>
          <w:lang w:eastAsia="id-ID"/>
        </w:rPr>
        <w:t xml:space="preserve">M. Lehmann, </w:t>
      </w:r>
      <w:r w:rsidRPr="00BD4CFB">
        <w:rPr>
          <w:rFonts w:ascii="Times New Roman" w:eastAsia="Times New Roman" w:hAnsi="Times New Roman"/>
          <w:i/>
          <w:iCs/>
          <w:sz w:val="24"/>
          <w:szCs w:val="24"/>
          <w:lang w:eastAsia="id-ID"/>
        </w:rPr>
        <w:t>Data Access in Workflow Management Systems</w:t>
      </w:r>
      <w:r w:rsidRPr="00BD4CFB">
        <w:rPr>
          <w:rFonts w:ascii="Times New Roman" w:eastAsia="Times New Roman" w:hAnsi="Times New Roman"/>
          <w:sz w:val="24"/>
          <w:szCs w:val="24"/>
          <w:lang w:eastAsia="id-ID"/>
        </w:rPr>
        <w:t>. Berlin: Aka, 2006.</w:t>
      </w:r>
    </w:p>
    <w:p w14:paraId="782BB84D" w14:textId="77777777" w:rsidR="00D13D46" w:rsidRPr="00BD4CFB" w:rsidRDefault="00D13D46" w:rsidP="00D13D46">
      <w:pPr>
        <w:spacing w:after="0" w:line="240" w:lineRule="auto"/>
        <w:ind w:left="426"/>
        <w:jc w:val="both"/>
        <w:rPr>
          <w:rFonts w:ascii="Times New Roman" w:eastAsia="Times New Roman" w:hAnsi="Times New Roman"/>
          <w:sz w:val="24"/>
          <w:szCs w:val="24"/>
          <w:lang w:eastAsia="id-ID"/>
        </w:rPr>
      </w:pPr>
    </w:p>
    <w:p w14:paraId="722EA0B1" w14:textId="7127A7F9" w:rsidR="00D13D46" w:rsidRDefault="00D13D46" w:rsidP="00186904">
      <w:pPr>
        <w:jc w:val="both"/>
        <w:rPr>
          <w:rFonts w:ascii="Times New Roman" w:hAnsi="Times New Roman" w:cs="Times New Roman"/>
          <w:bCs/>
          <w:iCs/>
          <w:sz w:val="24"/>
          <w:szCs w:val="24"/>
          <w:lang w:val="en-US"/>
        </w:rPr>
      </w:pPr>
      <w:proofErr w:type="spellStart"/>
      <w:r>
        <w:rPr>
          <w:rFonts w:ascii="Times New Roman" w:hAnsi="Times New Roman" w:cs="Times New Roman"/>
          <w:bCs/>
          <w:iCs/>
          <w:sz w:val="24"/>
          <w:szCs w:val="24"/>
          <w:lang w:val="en-US"/>
        </w:rPr>
        <w:t>Tesis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dari</w:t>
      </w:r>
      <w:proofErr w:type="spellEnd"/>
      <w:r>
        <w:rPr>
          <w:rFonts w:ascii="Times New Roman" w:hAnsi="Times New Roman" w:cs="Times New Roman"/>
          <w:bCs/>
          <w:iCs/>
          <w:sz w:val="24"/>
          <w:szCs w:val="24"/>
          <w:lang w:val="en-US"/>
        </w:rPr>
        <w:t xml:space="preserve"> full </w:t>
      </w:r>
      <w:proofErr w:type="spellStart"/>
      <w:r>
        <w:rPr>
          <w:rFonts w:ascii="Times New Roman" w:hAnsi="Times New Roman" w:cs="Times New Roman"/>
          <w:bCs/>
          <w:iCs/>
          <w:sz w:val="24"/>
          <w:szCs w:val="24"/>
          <w:lang w:val="en-US"/>
        </w:rPr>
        <w:t>teks</w:t>
      </w:r>
      <w:proofErr w:type="spellEnd"/>
      <w:r>
        <w:rPr>
          <w:rFonts w:ascii="Times New Roman" w:hAnsi="Times New Roman" w:cs="Times New Roman"/>
          <w:bCs/>
          <w:iCs/>
          <w:sz w:val="24"/>
          <w:szCs w:val="24"/>
          <w:lang w:val="en-US"/>
        </w:rPr>
        <w:t xml:space="preserve"> database</w:t>
      </w:r>
    </w:p>
    <w:p w14:paraId="5B38DFDC" w14:textId="77777777" w:rsidR="00D13D46" w:rsidRPr="00F14BAC" w:rsidRDefault="00D13D46" w:rsidP="00D13D46">
      <w:pPr>
        <w:numPr>
          <w:ilvl w:val="0"/>
          <w:numId w:val="11"/>
        </w:numPr>
        <w:tabs>
          <w:tab w:val="clear" w:pos="360"/>
          <w:tab w:val="num" w:pos="2629"/>
        </w:tabs>
        <w:spacing w:after="0" w:line="240" w:lineRule="auto"/>
        <w:ind w:left="426" w:hanging="426"/>
        <w:jc w:val="both"/>
        <w:rPr>
          <w:rFonts w:ascii="Times New Roman" w:eastAsia="Times New Roman" w:hAnsi="Times New Roman"/>
          <w:sz w:val="24"/>
          <w:szCs w:val="24"/>
          <w:lang w:eastAsia="id-ID"/>
        </w:rPr>
      </w:pPr>
      <w:r w:rsidRPr="00BD4CFB">
        <w:rPr>
          <w:rFonts w:ascii="Times New Roman" w:eastAsia="Times New Roman" w:hAnsi="Times New Roman"/>
          <w:sz w:val="24"/>
          <w:szCs w:val="24"/>
          <w:lang w:eastAsia="id-ID"/>
        </w:rPr>
        <w:t xml:space="preserve">F. </w:t>
      </w:r>
      <w:proofErr w:type="spellStart"/>
      <w:r w:rsidRPr="00BD4CFB">
        <w:rPr>
          <w:rFonts w:ascii="Times New Roman" w:eastAsia="Times New Roman" w:hAnsi="Times New Roman"/>
          <w:sz w:val="24"/>
          <w:szCs w:val="24"/>
          <w:lang w:eastAsia="id-ID"/>
        </w:rPr>
        <w:t>Sudweeks</w:t>
      </w:r>
      <w:proofErr w:type="spellEnd"/>
      <w:r w:rsidRPr="00BD4CFB">
        <w:rPr>
          <w:rFonts w:ascii="Times New Roman" w:eastAsia="Times New Roman" w:hAnsi="Times New Roman"/>
          <w:sz w:val="24"/>
          <w:szCs w:val="24"/>
          <w:lang w:eastAsia="id-ID"/>
        </w:rPr>
        <w:t xml:space="preserve">, </w:t>
      </w:r>
      <w:r w:rsidRPr="00BD4CFB">
        <w:rPr>
          <w:rFonts w:ascii="Times New Roman" w:eastAsia="Times New Roman" w:hAnsi="Times New Roman"/>
          <w:i/>
          <w:iCs/>
          <w:sz w:val="24"/>
          <w:szCs w:val="24"/>
          <w:lang w:eastAsia="id-ID"/>
        </w:rPr>
        <w:t>Development and Leadership in Computer-Mediated Collaborative Groups</w:t>
      </w:r>
      <w:r w:rsidRPr="00BD4CFB">
        <w:rPr>
          <w:rFonts w:ascii="Times New Roman" w:eastAsia="Times New Roman" w:hAnsi="Times New Roman"/>
          <w:sz w:val="24"/>
          <w:szCs w:val="24"/>
          <w:lang w:eastAsia="id-ID"/>
        </w:rPr>
        <w:t>. PhD [Dissertation].</w:t>
      </w:r>
      <w:r w:rsidRPr="00BD4CFB">
        <w:rPr>
          <w:rFonts w:ascii="Times New Roman" w:eastAsia="Times New Roman" w:hAnsi="Times New Roman"/>
          <w:i/>
          <w:iCs/>
          <w:sz w:val="24"/>
          <w:szCs w:val="24"/>
          <w:lang w:eastAsia="id-ID"/>
        </w:rPr>
        <w:t> </w:t>
      </w:r>
      <w:r w:rsidRPr="00BD4CFB">
        <w:rPr>
          <w:rFonts w:ascii="Times New Roman" w:eastAsia="Times New Roman" w:hAnsi="Times New Roman"/>
          <w:sz w:val="24"/>
          <w:szCs w:val="24"/>
          <w:lang w:eastAsia="id-ID"/>
        </w:rPr>
        <w:t>Murdoch, WA: Murdoch Univ., 2007. [Online]. Available: Australasian Digital Theses Program.</w:t>
      </w:r>
    </w:p>
    <w:p w14:paraId="2FF0D237" w14:textId="77777777" w:rsidR="00D13D46" w:rsidRPr="00B83C68" w:rsidRDefault="00D13D46" w:rsidP="00D13D46">
      <w:pPr>
        <w:spacing w:after="0" w:line="240" w:lineRule="auto"/>
        <w:ind w:left="426"/>
        <w:jc w:val="both"/>
        <w:rPr>
          <w:rFonts w:ascii="Times New Roman" w:hAnsi="Times New Roman"/>
          <w:noProof/>
          <w:szCs w:val="20"/>
        </w:rPr>
      </w:pPr>
    </w:p>
    <w:p w14:paraId="1964010F" w14:textId="22C9863A" w:rsidR="00D13D46" w:rsidRDefault="00D13D46" w:rsidP="00186904">
      <w:p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lastRenderedPageBreak/>
        <w:t>Paten</w:t>
      </w:r>
    </w:p>
    <w:p w14:paraId="761986AE" w14:textId="77777777" w:rsidR="00D13D46" w:rsidRDefault="00D13D46" w:rsidP="00D13D46">
      <w:pPr>
        <w:numPr>
          <w:ilvl w:val="0"/>
          <w:numId w:val="11"/>
        </w:numPr>
        <w:tabs>
          <w:tab w:val="clear" w:pos="360"/>
          <w:tab w:val="num" w:pos="2629"/>
        </w:tabs>
        <w:spacing w:after="0" w:line="240" w:lineRule="auto"/>
        <w:ind w:left="426" w:hanging="426"/>
        <w:jc w:val="both"/>
        <w:rPr>
          <w:rFonts w:ascii="Times New Roman" w:hAnsi="Times New Roman"/>
          <w:noProof/>
          <w:szCs w:val="20"/>
        </w:rPr>
      </w:pPr>
      <w:bookmarkStart w:id="1" w:name="_Hlk48629863"/>
      <w:r w:rsidRPr="00B83C68">
        <w:rPr>
          <w:rFonts w:ascii="Times New Roman" w:hAnsi="Times New Roman"/>
          <w:noProof/>
          <w:szCs w:val="20"/>
        </w:rPr>
        <w:t>H. Yamagishi, A. Hiroe, H. Nishio, K. Miki, K. Tsuge, &amp; Y. Tawada, U.S. Patent No. 5264710, 23 Nov. 1993.</w:t>
      </w:r>
      <w:bookmarkEnd w:id="1"/>
    </w:p>
    <w:p w14:paraId="282F3517" w14:textId="7238578B" w:rsidR="00D13D46" w:rsidRDefault="00D13D46" w:rsidP="00186904">
      <w:pPr>
        <w:jc w:val="both"/>
        <w:rPr>
          <w:rFonts w:ascii="Times New Roman" w:hAnsi="Times New Roman" w:cs="Times New Roman"/>
          <w:bCs/>
          <w:iCs/>
          <w:sz w:val="24"/>
          <w:szCs w:val="24"/>
          <w:lang w:val="en-US"/>
        </w:rPr>
      </w:pPr>
    </w:p>
    <w:p w14:paraId="768365A8" w14:textId="2CC6C276" w:rsidR="00D13D46" w:rsidRDefault="00D13D46" w:rsidP="00186904">
      <w:p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Paper dan </w:t>
      </w:r>
      <w:proofErr w:type="spellStart"/>
      <w:r>
        <w:rPr>
          <w:rFonts w:ascii="Times New Roman" w:hAnsi="Times New Roman" w:cs="Times New Roman"/>
          <w:bCs/>
          <w:iCs/>
          <w:sz w:val="24"/>
          <w:szCs w:val="24"/>
          <w:lang w:val="en-US"/>
        </w:rPr>
        <w:t>Laporan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Industri</w:t>
      </w:r>
      <w:proofErr w:type="spellEnd"/>
    </w:p>
    <w:p w14:paraId="09E5A082" w14:textId="77777777" w:rsidR="00D13D46" w:rsidRPr="00B83C68" w:rsidRDefault="00D13D46" w:rsidP="00D13D46">
      <w:pPr>
        <w:numPr>
          <w:ilvl w:val="0"/>
          <w:numId w:val="11"/>
        </w:numPr>
        <w:tabs>
          <w:tab w:val="clear" w:pos="360"/>
          <w:tab w:val="num" w:pos="426"/>
          <w:tab w:val="num" w:pos="2629"/>
        </w:tabs>
        <w:spacing w:after="0" w:line="240" w:lineRule="auto"/>
        <w:ind w:left="426" w:hanging="426"/>
        <w:jc w:val="both"/>
        <w:rPr>
          <w:rFonts w:ascii="Times New Roman" w:hAnsi="Times New Roman"/>
          <w:noProof/>
          <w:szCs w:val="20"/>
        </w:rPr>
      </w:pPr>
      <w:r w:rsidRPr="00B83C68">
        <w:rPr>
          <w:rFonts w:ascii="Times New Roman" w:hAnsi="Times New Roman"/>
          <w:noProof/>
          <w:szCs w:val="20"/>
        </w:rPr>
        <w:t>J. Cleveland, Spring Constant Update, Digital Instruments, Santa Barbara, 1996 [if a website address available, it could be included in italic].</w:t>
      </w:r>
    </w:p>
    <w:p w14:paraId="494B5419" w14:textId="77777777" w:rsidR="00D13D46" w:rsidRDefault="00D13D46" w:rsidP="00D13D46">
      <w:pPr>
        <w:numPr>
          <w:ilvl w:val="0"/>
          <w:numId w:val="11"/>
        </w:numPr>
        <w:tabs>
          <w:tab w:val="clear" w:pos="360"/>
          <w:tab w:val="num" w:pos="426"/>
          <w:tab w:val="num" w:pos="2629"/>
        </w:tabs>
        <w:spacing w:after="0" w:line="240" w:lineRule="auto"/>
        <w:ind w:left="426" w:hanging="426"/>
        <w:jc w:val="both"/>
        <w:rPr>
          <w:rFonts w:ascii="Times New Roman" w:hAnsi="Times New Roman"/>
          <w:noProof/>
          <w:szCs w:val="20"/>
        </w:rPr>
      </w:pPr>
      <w:r w:rsidRPr="00B83C68">
        <w:rPr>
          <w:rFonts w:ascii="Times New Roman" w:hAnsi="Times New Roman"/>
          <w:noProof/>
          <w:szCs w:val="20"/>
        </w:rPr>
        <w:t>R.D. Nicholson, International Structures In Nickelbased Transition Joints After Long Term Service, Report RD/M/N1131, Central Electricity Generating Board, Marchwood, 1980.</w:t>
      </w:r>
    </w:p>
    <w:p w14:paraId="69E617C0" w14:textId="77777777" w:rsidR="00D13D46" w:rsidRPr="00895DC8" w:rsidRDefault="00D13D46" w:rsidP="00D13D46">
      <w:pPr>
        <w:spacing w:after="0" w:line="240" w:lineRule="auto"/>
        <w:ind w:left="426"/>
        <w:jc w:val="both"/>
        <w:rPr>
          <w:rFonts w:ascii="Times New Roman" w:hAnsi="Times New Roman"/>
          <w:noProof/>
          <w:szCs w:val="20"/>
        </w:rPr>
      </w:pPr>
    </w:p>
    <w:p w14:paraId="73381C2D" w14:textId="3B8015EE" w:rsidR="00D13D46" w:rsidRDefault="00D13D46" w:rsidP="00186904">
      <w:p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Data </w:t>
      </w:r>
      <w:proofErr w:type="spellStart"/>
      <w:r>
        <w:rPr>
          <w:rFonts w:ascii="Times New Roman" w:hAnsi="Times New Roman" w:cs="Times New Roman"/>
          <w:bCs/>
          <w:iCs/>
          <w:sz w:val="24"/>
          <w:szCs w:val="24"/>
          <w:lang w:val="en-US"/>
        </w:rPr>
        <w:t>Spesial</w:t>
      </w:r>
      <w:proofErr w:type="spellEnd"/>
    </w:p>
    <w:p w14:paraId="222DD5CA" w14:textId="77777777" w:rsidR="00D13D46" w:rsidRPr="00B83C68" w:rsidRDefault="00D13D46" w:rsidP="00D13D46">
      <w:pPr>
        <w:numPr>
          <w:ilvl w:val="0"/>
          <w:numId w:val="11"/>
        </w:numPr>
        <w:tabs>
          <w:tab w:val="clear" w:pos="360"/>
          <w:tab w:val="num" w:pos="426"/>
          <w:tab w:val="num" w:pos="2629"/>
        </w:tabs>
        <w:spacing w:after="0" w:line="240" w:lineRule="auto"/>
        <w:ind w:left="426" w:hanging="426"/>
        <w:jc w:val="both"/>
        <w:rPr>
          <w:rFonts w:ascii="Times New Roman" w:hAnsi="Times New Roman"/>
          <w:noProof/>
          <w:szCs w:val="20"/>
        </w:rPr>
      </w:pPr>
      <w:r w:rsidRPr="00B83C68">
        <w:rPr>
          <w:rFonts w:ascii="Times New Roman" w:hAnsi="Times New Roman"/>
          <w:noProof/>
          <w:szCs w:val="20"/>
        </w:rPr>
        <w:t>Joint Committee on Powder Diffraction Standards, Powder Diffraction File, ASTM, Philadelphia, Card 4301027, 1967.</w:t>
      </w:r>
    </w:p>
    <w:p w14:paraId="536F6D44" w14:textId="77777777" w:rsidR="00D13D46" w:rsidRDefault="00D13D46" w:rsidP="00D13D46">
      <w:pPr>
        <w:numPr>
          <w:ilvl w:val="0"/>
          <w:numId w:val="11"/>
        </w:numPr>
        <w:tabs>
          <w:tab w:val="clear" w:pos="360"/>
          <w:tab w:val="num" w:pos="426"/>
          <w:tab w:val="num" w:pos="2629"/>
        </w:tabs>
        <w:spacing w:after="0" w:line="240" w:lineRule="auto"/>
        <w:ind w:left="426" w:hanging="426"/>
        <w:jc w:val="both"/>
        <w:rPr>
          <w:rFonts w:ascii="Times New Roman" w:hAnsi="Times New Roman"/>
          <w:noProof/>
          <w:szCs w:val="20"/>
        </w:rPr>
      </w:pPr>
      <w:r w:rsidRPr="00B83C68">
        <w:rPr>
          <w:rFonts w:ascii="Times New Roman" w:hAnsi="Times New Roman"/>
          <w:noProof/>
          <w:szCs w:val="20"/>
        </w:rPr>
        <w:t>Anon, 19-th Annual Book of ASTM Standards Part 17, ASTM, Philadelphia, p.636, 1969.</w:t>
      </w:r>
    </w:p>
    <w:p w14:paraId="74BF9D18" w14:textId="77777777" w:rsidR="00D13D46" w:rsidRPr="00895DC8" w:rsidRDefault="00D13D46" w:rsidP="00D13D46">
      <w:pPr>
        <w:spacing w:after="0" w:line="240" w:lineRule="auto"/>
        <w:ind w:left="426"/>
        <w:jc w:val="both"/>
        <w:rPr>
          <w:rFonts w:ascii="Times New Roman" w:hAnsi="Times New Roman"/>
          <w:noProof/>
          <w:szCs w:val="20"/>
        </w:rPr>
      </w:pPr>
    </w:p>
    <w:p w14:paraId="3BD63170" w14:textId="0A9E3B25" w:rsidR="00D13D46" w:rsidRDefault="00D13D46" w:rsidP="00186904">
      <w:pPr>
        <w:jc w:val="both"/>
        <w:rPr>
          <w:rFonts w:ascii="Times New Roman" w:hAnsi="Times New Roman" w:cs="Times New Roman"/>
          <w:bCs/>
          <w:iCs/>
          <w:sz w:val="24"/>
          <w:szCs w:val="24"/>
          <w:lang w:val="en-US"/>
        </w:rPr>
      </w:pPr>
      <w:proofErr w:type="spellStart"/>
      <w:r>
        <w:rPr>
          <w:rFonts w:ascii="Times New Roman" w:hAnsi="Times New Roman" w:cs="Times New Roman"/>
          <w:bCs/>
          <w:iCs/>
          <w:sz w:val="24"/>
          <w:szCs w:val="24"/>
          <w:lang w:val="en-US"/>
        </w:rPr>
        <w:t>Laporan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tidak</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terpublis</w:t>
      </w:r>
      <w:proofErr w:type="spellEnd"/>
    </w:p>
    <w:p w14:paraId="70CC1B5D" w14:textId="77777777" w:rsidR="00D13D46" w:rsidRPr="00255156" w:rsidRDefault="00D13D46" w:rsidP="00D13D46">
      <w:pPr>
        <w:numPr>
          <w:ilvl w:val="0"/>
          <w:numId w:val="11"/>
        </w:numPr>
        <w:tabs>
          <w:tab w:val="clear" w:pos="360"/>
          <w:tab w:val="num" w:pos="3621"/>
        </w:tabs>
        <w:spacing w:after="0" w:line="240" w:lineRule="auto"/>
        <w:ind w:left="426" w:hanging="426"/>
        <w:jc w:val="both"/>
        <w:rPr>
          <w:rFonts w:ascii="Times New Roman" w:hAnsi="Times New Roman"/>
          <w:sz w:val="24"/>
        </w:rPr>
      </w:pPr>
      <w:r w:rsidRPr="00B83C68">
        <w:rPr>
          <w:rFonts w:ascii="Times New Roman" w:hAnsi="Times New Roman"/>
          <w:noProof/>
          <w:szCs w:val="20"/>
        </w:rPr>
        <w:t xml:space="preserve">R. Stumpf, X. Gonze, </w:t>
      </w:r>
      <w:r w:rsidRPr="00255156">
        <w:rPr>
          <w:rFonts w:ascii="Times New Roman" w:hAnsi="Times New Roman"/>
          <w:noProof/>
          <w:szCs w:val="20"/>
        </w:rPr>
        <w:t xml:space="preserve">&amp; </w:t>
      </w:r>
      <w:r w:rsidRPr="00B83C68">
        <w:rPr>
          <w:rFonts w:ascii="Times New Roman" w:hAnsi="Times New Roman"/>
          <w:noProof/>
          <w:szCs w:val="20"/>
        </w:rPr>
        <w:t>M. Scheffler, Fritz-Haber Institute Research Report, 1990, unpublished.</w:t>
      </w:r>
    </w:p>
    <w:p w14:paraId="6142B9D1" w14:textId="77777777" w:rsidR="00D13D46" w:rsidRPr="00255156" w:rsidRDefault="00D13D46" w:rsidP="00D13D46">
      <w:pPr>
        <w:numPr>
          <w:ilvl w:val="0"/>
          <w:numId w:val="11"/>
        </w:numPr>
        <w:tabs>
          <w:tab w:val="clear" w:pos="360"/>
          <w:tab w:val="num" w:pos="426"/>
          <w:tab w:val="num" w:pos="3621"/>
        </w:tabs>
        <w:spacing w:after="0" w:line="240" w:lineRule="auto"/>
        <w:ind w:left="426" w:hanging="426"/>
        <w:jc w:val="both"/>
        <w:rPr>
          <w:rFonts w:ascii="Times New Roman" w:hAnsi="Times New Roman"/>
          <w:sz w:val="24"/>
        </w:rPr>
      </w:pPr>
      <w:r w:rsidRPr="00B83C68">
        <w:rPr>
          <w:rFonts w:ascii="Times New Roman" w:hAnsi="Times New Roman"/>
          <w:noProof/>
          <w:szCs w:val="20"/>
        </w:rPr>
        <w:t>D.H. Smith, Physics Department, Chicago University, Chicago, U.S.A., private communication, 1986</w:t>
      </w:r>
      <w:r w:rsidRPr="00255156">
        <w:rPr>
          <w:rFonts w:ascii="Times New Roman" w:hAnsi="Times New Roman"/>
          <w:noProof/>
          <w:szCs w:val="20"/>
        </w:rPr>
        <w:t>.</w:t>
      </w:r>
    </w:p>
    <w:p w14:paraId="734FAFA3" w14:textId="77777777" w:rsidR="00D13D46" w:rsidRPr="00D13D46" w:rsidRDefault="00D13D46" w:rsidP="00186904">
      <w:pPr>
        <w:jc w:val="both"/>
        <w:rPr>
          <w:rFonts w:ascii="Times New Roman" w:hAnsi="Times New Roman" w:cs="Times New Roman"/>
          <w:bCs/>
          <w:iCs/>
          <w:sz w:val="24"/>
          <w:szCs w:val="24"/>
          <w:lang w:val="en-US"/>
        </w:rPr>
      </w:pPr>
    </w:p>
    <w:sectPr w:rsidR="00D13D46" w:rsidRPr="00D13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6AE7"/>
    <w:multiLevelType w:val="hybridMultilevel"/>
    <w:tmpl w:val="EEB061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FC17493"/>
    <w:multiLevelType w:val="hybridMultilevel"/>
    <w:tmpl w:val="E468ED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5306B49"/>
    <w:multiLevelType w:val="hybridMultilevel"/>
    <w:tmpl w:val="4E349F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5D80565"/>
    <w:multiLevelType w:val="hybridMultilevel"/>
    <w:tmpl w:val="5CE680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7406C6F"/>
    <w:multiLevelType w:val="hybridMultilevel"/>
    <w:tmpl w:val="39E220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08819EE"/>
    <w:multiLevelType w:val="hybridMultilevel"/>
    <w:tmpl w:val="FCEC7A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0F71381"/>
    <w:multiLevelType w:val="multilevel"/>
    <w:tmpl w:val="372E5E3A"/>
    <w:lvl w:ilvl="0">
      <w:start w:val="1"/>
      <w:numFmt w:val="decimal"/>
      <w:pStyle w:val="TP-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 w15:restartNumberingAfterBreak="0">
    <w:nsid w:val="43CB000D"/>
    <w:multiLevelType w:val="hybridMultilevel"/>
    <w:tmpl w:val="5F0CEC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44A7010C"/>
    <w:multiLevelType w:val="hybridMultilevel"/>
    <w:tmpl w:val="8E48F6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EB6E51"/>
    <w:multiLevelType w:val="hybridMultilevel"/>
    <w:tmpl w:val="CCAC5FD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3D67096"/>
    <w:multiLevelType w:val="hybridMultilevel"/>
    <w:tmpl w:val="FC12C2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C090B20"/>
    <w:multiLevelType w:val="hybridMultilevel"/>
    <w:tmpl w:val="19809824"/>
    <w:lvl w:ilvl="0" w:tplc="38090001">
      <w:start w:val="1"/>
      <w:numFmt w:val="bullet"/>
      <w:lvlText w:val=""/>
      <w:lvlJc w:val="left"/>
      <w:pPr>
        <w:ind w:left="765" w:hanging="360"/>
      </w:pPr>
      <w:rPr>
        <w:rFonts w:ascii="Symbol" w:hAnsi="Symbol" w:hint="default"/>
      </w:rPr>
    </w:lvl>
    <w:lvl w:ilvl="1" w:tplc="38090003" w:tentative="1">
      <w:start w:val="1"/>
      <w:numFmt w:val="bullet"/>
      <w:lvlText w:val="o"/>
      <w:lvlJc w:val="left"/>
      <w:pPr>
        <w:ind w:left="1485" w:hanging="360"/>
      </w:pPr>
      <w:rPr>
        <w:rFonts w:ascii="Courier New" w:hAnsi="Courier New" w:cs="Courier New" w:hint="default"/>
      </w:rPr>
    </w:lvl>
    <w:lvl w:ilvl="2" w:tplc="38090005" w:tentative="1">
      <w:start w:val="1"/>
      <w:numFmt w:val="bullet"/>
      <w:lvlText w:val=""/>
      <w:lvlJc w:val="left"/>
      <w:pPr>
        <w:ind w:left="2205" w:hanging="360"/>
      </w:pPr>
      <w:rPr>
        <w:rFonts w:ascii="Wingdings" w:hAnsi="Wingdings" w:hint="default"/>
      </w:rPr>
    </w:lvl>
    <w:lvl w:ilvl="3" w:tplc="38090001" w:tentative="1">
      <w:start w:val="1"/>
      <w:numFmt w:val="bullet"/>
      <w:lvlText w:val=""/>
      <w:lvlJc w:val="left"/>
      <w:pPr>
        <w:ind w:left="2925" w:hanging="360"/>
      </w:pPr>
      <w:rPr>
        <w:rFonts w:ascii="Symbol" w:hAnsi="Symbol" w:hint="default"/>
      </w:rPr>
    </w:lvl>
    <w:lvl w:ilvl="4" w:tplc="38090003" w:tentative="1">
      <w:start w:val="1"/>
      <w:numFmt w:val="bullet"/>
      <w:lvlText w:val="o"/>
      <w:lvlJc w:val="left"/>
      <w:pPr>
        <w:ind w:left="3645" w:hanging="360"/>
      </w:pPr>
      <w:rPr>
        <w:rFonts w:ascii="Courier New" w:hAnsi="Courier New" w:cs="Courier New" w:hint="default"/>
      </w:rPr>
    </w:lvl>
    <w:lvl w:ilvl="5" w:tplc="38090005" w:tentative="1">
      <w:start w:val="1"/>
      <w:numFmt w:val="bullet"/>
      <w:lvlText w:val=""/>
      <w:lvlJc w:val="left"/>
      <w:pPr>
        <w:ind w:left="4365" w:hanging="360"/>
      </w:pPr>
      <w:rPr>
        <w:rFonts w:ascii="Wingdings" w:hAnsi="Wingdings" w:hint="default"/>
      </w:rPr>
    </w:lvl>
    <w:lvl w:ilvl="6" w:tplc="38090001" w:tentative="1">
      <w:start w:val="1"/>
      <w:numFmt w:val="bullet"/>
      <w:lvlText w:val=""/>
      <w:lvlJc w:val="left"/>
      <w:pPr>
        <w:ind w:left="5085" w:hanging="360"/>
      </w:pPr>
      <w:rPr>
        <w:rFonts w:ascii="Symbol" w:hAnsi="Symbol" w:hint="default"/>
      </w:rPr>
    </w:lvl>
    <w:lvl w:ilvl="7" w:tplc="38090003" w:tentative="1">
      <w:start w:val="1"/>
      <w:numFmt w:val="bullet"/>
      <w:lvlText w:val="o"/>
      <w:lvlJc w:val="left"/>
      <w:pPr>
        <w:ind w:left="5805" w:hanging="360"/>
      </w:pPr>
      <w:rPr>
        <w:rFonts w:ascii="Courier New" w:hAnsi="Courier New" w:cs="Courier New" w:hint="default"/>
      </w:rPr>
    </w:lvl>
    <w:lvl w:ilvl="8" w:tplc="38090005" w:tentative="1">
      <w:start w:val="1"/>
      <w:numFmt w:val="bullet"/>
      <w:lvlText w:val=""/>
      <w:lvlJc w:val="left"/>
      <w:pPr>
        <w:ind w:left="6525" w:hanging="360"/>
      </w:pPr>
      <w:rPr>
        <w:rFonts w:ascii="Wingdings" w:hAnsi="Wingdings" w:hint="default"/>
      </w:rPr>
    </w:lvl>
  </w:abstractNum>
  <w:abstractNum w:abstractNumId="13" w15:restartNumberingAfterBreak="0">
    <w:nsid w:val="5FEE6F54"/>
    <w:multiLevelType w:val="hybridMultilevel"/>
    <w:tmpl w:val="8E468E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6813634F"/>
    <w:multiLevelType w:val="hybridMultilevel"/>
    <w:tmpl w:val="4B4E5C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A11659A"/>
    <w:multiLevelType w:val="hybridMultilevel"/>
    <w:tmpl w:val="40742D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14"/>
  </w:num>
  <w:num w:numId="5">
    <w:abstractNumId w:val="8"/>
  </w:num>
  <w:num w:numId="6">
    <w:abstractNumId w:val="6"/>
  </w:num>
  <w:num w:numId="7">
    <w:abstractNumId w:val="2"/>
  </w:num>
  <w:num w:numId="8">
    <w:abstractNumId w:val="12"/>
  </w:num>
  <w:num w:numId="9">
    <w:abstractNumId w:val="15"/>
  </w:num>
  <w:num w:numId="10">
    <w:abstractNumId w:val="3"/>
  </w:num>
  <w:num w:numId="11">
    <w:abstractNumId w:val="9"/>
  </w:num>
  <w:num w:numId="12">
    <w:abstractNumId w:val="10"/>
  </w:num>
  <w:num w:numId="13">
    <w:abstractNumId w:val="13"/>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E7"/>
    <w:rsid w:val="000D4E81"/>
    <w:rsid w:val="0016148D"/>
    <w:rsid w:val="00186904"/>
    <w:rsid w:val="001B3F4B"/>
    <w:rsid w:val="00215DA4"/>
    <w:rsid w:val="0022109E"/>
    <w:rsid w:val="00390A45"/>
    <w:rsid w:val="00391656"/>
    <w:rsid w:val="004116CF"/>
    <w:rsid w:val="005B78DC"/>
    <w:rsid w:val="005C5B2A"/>
    <w:rsid w:val="0064291B"/>
    <w:rsid w:val="006D01DF"/>
    <w:rsid w:val="00893AA7"/>
    <w:rsid w:val="00962EFB"/>
    <w:rsid w:val="00A77B0D"/>
    <w:rsid w:val="00B054D6"/>
    <w:rsid w:val="00BF0841"/>
    <w:rsid w:val="00CE26E7"/>
    <w:rsid w:val="00D13D46"/>
    <w:rsid w:val="00E513A1"/>
    <w:rsid w:val="00F040DB"/>
    <w:rsid w:val="00FC50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FF43"/>
  <w15:chartTrackingRefBased/>
  <w15:docId w15:val="{22FAE69B-AF40-4A78-8EB2-D64ED8B5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6E7"/>
    <w:pPr>
      <w:ind w:left="720"/>
      <w:contextualSpacing/>
    </w:pPr>
  </w:style>
  <w:style w:type="character" w:customStyle="1" w:styleId="tlid-translation">
    <w:name w:val="tlid-translation"/>
    <w:basedOn w:val="DefaultParagraphFont"/>
    <w:rsid w:val="00CE26E7"/>
  </w:style>
  <w:style w:type="table" w:styleId="TableGrid">
    <w:name w:val="Table Grid"/>
    <w:basedOn w:val="TableNormal"/>
    <w:uiPriority w:val="39"/>
    <w:rsid w:val="0041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bodytext">
    <w:name w:val="TP-body text"/>
    <w:next w:val="Normal"/>
    <w:rsid w:val="00215DA4"/>
    <w:pPr>
      <w:spacing w:after="240" w:line="360" w:lineRule="auto"/>
      <w:jc w:val="both"/>
    </w:pPr>
    <w:rPr>
      <w:rFonts w:ascii="Times New Roman" w:eastAsia="SimSun" w:hAnsi="Times New Roman" w:cs="Times New Roman"/>
      <w:szCs w:val="20"/>
      <w:lang w:val="en-US"/>
    </w:rPr>
  </w:style>
  <w:style w:type="paragraph" w:customStyle="1" w:styleId="TP-Table">
    <w:name w:val="TP-Table"/>
    <w:basedOn w:val="Normal"/>
    <w:rsid w:val="00215DA4"/>
    <w:pPr>
      <w:numPr>
        <w:numId w:val="6"/>
      </w:numPr>
      <w:spacing w:before="120" w:after="120" w:line="240" w:lineRule="auto"/>
      <w:ind w:right="284"/>
      <w:jc w:val="both"/>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514181">
      <w:bodyDiv w:val="1"/>
      <w:marLeft w:val="0"/>
      <w:marRight w:val="0"/>
      <w:marTop w:val="0"/>
      <w:marBottom w:val="0"/>
      <w:divBdr>
        <w:top w:val="none" w:sz="0" w:space="0" w:color="auto"/>
        <w:left w:val="none" w:sz="0" w:space="0" w:color="auto"/>
        <w:bottom w:val="none" w:sz="0" w:space="0" w:color="auto"/>
        <w:right w:val="none" w:sz="0" w:space="0" w:color="auto"/>
      </w:divBdr>
      <w:divsChild>
        <w:div w:id="666641175">
          <w:marLeft w:val="0"/>
          <w:marRight w:val="0"/>
          <w:marTop w:val="0"/>
          <w:marBottom w:val="0"/>
          <w:divBdr>
            <w:top w:val="none" w:sz="0" w:space="0" w:color="auto"/>
            <w:left w:val="none" w:sz="0" w:space="0" w:color="auto"/>
            <w:bottom w:val="none" w:sz="0" w:space="0" w:color="auto"/>
            <w:right w:val="none" w:sz="0" w:space="0" w:color="auto"/>
          </w:divBdr>
          <w:divsChild>
            <w:div w:id="16271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30043">
      <w:bodyDiv w:val="1"/>
      <w:marLeft w:val="0"/>
      <w:marRight w:val="0"/>
      <w:marTop w:val="0"/>
      <w:marBottom w:val="0"/>
      <w:divBdr>
        <w:top w:val="none" w:sz="0" w:space="0" w:color="auto"/>
        <w:left w:val="none" w:sz="0" w:space="0" w:color="auto"/>
        <w:bottom w:val="none" w:sz="0" w:space="0" w:color="auto"/>
        <w:right w:val="none" w:sz="0" w:space="0" w:color="auto"/>
      </w:divBdr>
      <w:divsChild>
        <w:div w:id="967272981">
          <w:marLeft w:val="0"/>
          <w:marRight w:val="0"/>
          <w:marTop w:val="0"/>
          <w:marBottom w:val="0"/>
          <w:divBdr>
            <w:top w:val="none" w:sz="0" w:space="0" w:color="auto"/>
            <w:left w:val="none" w:sz="0" w:space="0" w:color="auto"/>
            <w:bottom w:val="none" w:sz="0" w:space="0" w:color="auto"/>
            <w:right w:val="none" w:sz="0" w:space="0" w:color="auto"/>
          </w:divBdr>
          <w:divsChild>
            <w:div w:id="316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6149">
      <w:bodyDiv w:val="1"/>
      <w:marLeft w:val="0"/>
      <w:marRight w:val="0"/>
      <w:marTop w:val="0"/>
      <w:marBottom w:val="0"/>
      <w:divBdr>
        <w:top w:val="none" w:sz="0" w:space="0" w:color="auto"/>
        <w:left w:val="none" w:sz="0" w:space="0" w:color="auto"/>
        <w:bottom w:val="none" w:sz="0" w:space="0" w:color="auto"/>
        <w:right w:val="none" w:sz="0" w:space="0" w:color="auto"/>
      </w:divBdr>
      <w:divsChild>
        <w:div w:id="619184968">
          <w:marLeft w:val="0"/>
          <w:marRight w:val="0"/>
          <w:marTop w:val="0"/>
          <w:marBottom w:val="0"/>
          <w:divBdr>
            <w:top w:val="none" w:sz="0" w:space="0" w:color="auto"/>
            <w:left w:val="none" w:sz="0" w:space="0" w:color="auto"/>
            <w:bottom w:val="none" w:sz="0" w:space="0" w:color="auto"/>
            <w:right w:val="none" w:sz="0" w:space="0" w:color="auto"/>
          </w:divBdr>
          <w:divsChild>
            <w:div w:id="9342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CF23-81F5-4379-80BD-C8FE02D3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ELVANDARI</dc:creator>
  <cp:keywords/>
  <dc:description/>
  <cp:lastModifiedBy>User</cp:lastModifiedBy>
  <cp:revision>2</cp:revision>
  <dcterms:created xsi:type="dcterms:W3CDTF">2020-10-01T05:23:00Z</dcterms:created>
  <dcterms:modified xsi:type="dcterms:W3CDTF">2020-10-01T05:23:00Z</dcterms:modified>
</cp:coreProperties>
</file>